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430F87" w:rsidTr="317B5DE8">
        <w:tc>
          <w:tcPr>
            <w:tcW w:w="69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rsidR="00551CD3" w:rsidRPr="00551CD3" w:rsidRDefault="00551CD3" w:rsidP="317B5DE8">
            <w:pPr>
              <w:spacing w:after="0" w:line="240" w:lineRule="auto"/>
              <w:rPr>
                <w:rFonts w:eastAsia="Times New Roman"/>
                <w:lang w:val="en-US" w:eastAsia="pl-PL"/>
              </w:rPr>
            </w:pPr>
            <w:bookmarkStart w:id="0" w:name="table01"/>
            <w:bookmarkEnd w:id="0"/>
            <w:r w:rsidRPr="317B5DE8">
              <w:rPr>
                <w:rFonts w:eastAsia="Times New Roman"/>
                <w:lang w:val="en-US" w:eastAsia="pl-PL"/>
              </w:rPr>
              <w:t xml:space="preserve">FACULTY </w:t>
            </w:r>
            <w:r w:rsidR="77D8B4D3" w:rsidRPr="317B5DE8">
              <w:rPr>
                <w:rFonts w:eastAsia="Times New Roman"/>
                <w:lang w:val="en-US"/>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430F87" w:rsidRDefault="00551CD3" w:rsidP="00551CD3">
            <w:pPr>
              <w:spacing w:after="0" w:line="240" w:lineRule="auto"/>
              <w:ind w:left="560" w:hanging="560"/>
              <w:outlineLvl w:val="1"/>
              <w:rPr>
                <w:rFonts w:eastAsia="Times New Roman"/>
                <w:b/>
                <w:bCs/>
                <w:lang w:val="en-GB" w:eastAsia="pl-PL"/>
              </w:rPr>
            </w:pPr>
            <w:r w:rsidRPr="00430F87">
              <w:rPr>
                <w:rFonts w:eastAsia="Times New Roman"/>
                <w:b/>
                <w:bCs/>
                <w:lang w:val="en-GB" w:eastAsia="pl-PL"/>
              </w:rPr>
              <w:t xml:space="preserve">Name </w:t>
            </w:r>
            <w:r w:rsidR="003B6762" w:rsidRPr="00430F87">
              <w:rPr>
                <w:rFonts w:eastAsia="Times New Roman"/>
                <w:b/>
                <w:bCs/>
                <w:lang w:val="en-GB" w:eastAsia="pl-PL"/>
              </w:rPr>
              <w:t xml:space="preserve">of subject </w:t>
            </w:r>
            <w:r w:rsidRPr="00430F87">
              <w:rPr>
                <w:rFonts w:eastAsia="Times New Roman"/>
                <w:b/>
                <w:bCs/>
                <w:lang w:val="en-GB" w:eastAsia="pl-PL"/>
              </w:rPr>
              <w:t xml:space="preserve">in Polish </w:t>
            </w:r>
            <w:r w:rsidR="005C3208" w:rsidRPr="00430F87">
              <w:rPr>
                <w:lang w:val="en-GB"/>
              </w:rPr>
              <w:t xml:space="preserve">System </w:t>
            </w:r>
            <w:proofErr w:type="spellStart"/>
            <w:r w:rsidR="005C3208" w:rsidRPr="00430F87">
              <w:rPr>
                <w:lang w:val="en-GB"/>
              </w:rPr>
              <w:t>Informacji</w:t>
            </w:r>
            <w:proofErr w:type="spellEnd"/>
            <w:r w:rsidR="005C3208" w:rsidRPr="00430F87">
              <w:rPr>
                <w:lang w:val="en-GB"/>
              </w:rPr>
              <w:t xml:space="preserve"> </w:t>
            </w:r>
            <w:proofErr w:type="spellStart"/>
            <w:r w:rsidR="005C3208" w:rsidRPr="00430F87">
              <w:rPr>
                <w:lang w:val="en-GB"/>
              </w:rPr>
              <w:t>Przestrzennej</w:t>
            </w:r>
            <w:proofErr w:type="spellEnd"/>
            <w:r w:rsidR="005C3208" w:rsidRPr="00430F87">
              <w:rPr>
                <w:lang w:val="en-GB"/>
              </w:rPr>
              <w:t xml:space="preserve"> </w:t>
            </w:r>
            <w:proofErr w:type="spellStart"/>
            <w:r w:rsidR="005C3208" w:rsidRPr="00430F87">
              <w:rPr>
                <w:lang w:val="en-GB"/>
              </w:rPr>
              <w:t>jednostki</w:t>
            </w:r>
            <w:proofErr w:type="spellEnd"/>
            <w:r w:rsidR="005C3208" w:rsidRPr="00430F87">
              <w:rPr>
                <w:lang w:val="en-GB"/>
              </w:rPr>
              <w:t xml:space="preserve"> </w:t>
            </w:r>
            <w:proofErr w:type="spellStart"/>
            <w:r w:rsidR="005C3208" w:rsidRPr="00430F87">
              <w:rPr>
                <w:lang w:val="en-GB"/>
              </w:rPr>
              <w:t>osadniczej</w:t>
            </w:r>
            <w:proofErr w:type="spellEnd"/>
          </w:p>
          <w:p w:rsidR="00551CD3" w:rsidRPr="005C3208"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5C3208" w:rsidRPr="005C3208">
              <w:rPr>
                <w:lang w:val="en-US"/>
              </w:rPr>
              <w:t>Spatial Information System of the Settlement Unit</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5C3208">
              <w:rPr>
                <w:rFonts w:eastAsia="Times New Roman"/>
                <w:bCs/>
                <w:lang w:val="en-US" w:eastAsia="pl-PL"/>
              </w:rPr>
              <w:t>Spatial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Profile:  academic / practical*</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5C3208">
              <w:rPr>
                <w:rFonts w:eastAsia="Times New Roman"/>
                <w:b/>
                <w:bCs/>
                <w:strike/>
                <w:lang w:val="en-US" w:eastAsia="pl-PL"/>
              </w:rPr>
              <w:t>1st</w:t>
            </w:r>
            <w:r w:rsidRPr="00551CD3">
              <w:rPr>
                <w:rFonts w:eastAsia="Times New Roman"/>
                <w:b/>
                <w:bCs/>
                <w:lang w:val="en-US" w:eastAsia="pl-PL"/>
              </w:rPr>
              <w:t xml:space="preserve">/ 2nd level, </w:t>
            </w:r>
            <w:r w:rsidR="003B6762" w:rsidRPr="005C3208">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5C3208">
              <w:rPr>
                <w:rFonts w:eastAsia="Times New Roman"/>
                <w:b/>
                <w:bCs/>
                <w:strike/>
                <w:lang w:val="en-US" w:eastAsia="pl-PL"/>
              </w:rPr>
              <w:t>part-time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5C3208">
              <w:rPr>
                <w:rFonts w:eastAsia="Times New Roman"/>
                <w:b/>
                <w:bCs/>
                <w:strike/>
                <w:lang w:val="en-US" w:eastAsia="pl-PL"/>
              </w:rPr>
              <w:t>obligatory</w:t>
            </w:r>
            <w:r w:rsidRPr="00551CD3">
              <w:rPr>
                <w:rFonts w:eastAsia="Times New Roman"/>
                <w:b/>
                <w:bCs/>
                <w:lang w:val="en-US" w:eastAsia="pl-PL"/>
              </w:rPr>
              <w:t xml:space="preserve"> / optional / </w:t>
            </w:r>
            <w:r w:rsidRPr="005C3208">
              <w:rPr>
                <w:rFonts w:eastAsia="Times New Roman"/>
                <w:b/>
                <w:bCs/>
                <w:strike/>
                <w:lang w:val="en-US" w:eastAsia="pl-PL"/>
              </w:rPr>
              <w:t>university-wide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5D367E" w:rsidRPr="005D367E">
              <w:rPr>
                <w:rFonts w:ascii="Arial" w:hAnsi="Arial" w:cs="Arial"/>
                <w:b/>
                <w:bCs/>
                <w:color w:val="000000"/>
                <w:sz w:val="22"/>
                <w:szCs w:val="22"/>
                <w:shd w:val="clear" w:color="auto" w:fill="FFFFFF"/>
              </w:rPr>
              <w:t>GPA117596P</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5C3208">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tblPr>
      <w:tblGrid>
        <w:gridCol w:w="2590"/>
        <w:gridCol w:w="1339"/>
        <w:gridCol w:w="1339"/>
        <w:gridCol w:w="1339"/>
        <w:gridCol w:w="1339"/>
        <w:gridCol w:w="1339"/>
      </w:tblGrid>
      <w:tr w:rsidR="007F7B5C"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7F7B5C" w:rsidRPr="005C320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C3208" w:rsidP="005C3208">
            <w:pPr>
              <w:spacing w:after="0" w:line="240" w:lineRule="auto"/>
              <w:jc w:val="center"/>
              <w:rPr>
                <w:rFonts w:eastAsia="Times New Roman"/>
                <w:lang w:val="en-US" w:eastAsia="pl-PL"/>
              </w:rPr>
            </w:pPr>
            <w:r>
              <w:rPr>
                <w:rFonts w:eastAsia="Times New Roman"/>
                <w:lang w:val="en-US" w:eastAsia="pl-PL"/>
              </w:rPr>
              <w:t>45</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C320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C3208" w:rsidP="005C3208">
            <w:pPr>
              <w:spacing w:after="0" w:line="240" w:lineRule="auto"/>
              <w:jc w:val="center"/>
              <w:rPr>
                <w:rFonts w:eastAsia="Times New Roman"/>
                <w:lang w:val="en-US" w:eastAsia="pl-PL"/>
              </w:rPr>
            </w:pPr>
            <w:r>
              <w:rPr>
                <w:rFonts w:eastAsia="Times New Roman"/>
                <w:lang w:val="en-US" w:eastAsia="pl-PL"/>
              </w:rPr>
              <w:t>90</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C3208">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7F7B5C" w:rsidRPr="00430F87"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C3208">
            <w:pPr>
              <w:spacing w:after="0" w:line="240" w:lineRule="auto"/>
              <w:jc w:val="center"/>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C3208" w:rsidP="005C3208">
            <w:pPr>
              <w:spacing w:after="0" w:line="240" w:lineRule="auto"/>
              <w:jc w:val="center"/>
              <w:rPr>
                <w:rFonts w:eastAsia="Times New Roman"/>
                <w:lang w:eastAsia="pl-PL"/>
              </w:rPr>
            </w:pPr>
            <w:r>
              <w:rPr>
                <w:rFonts w:eastAsia="Times New Roman"/>
                <w:lang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7F7B5C" w:rsidRPr="005C320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sidR="007F7B5C">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30F87" w:rsidP="005C3208">
            <w:pPr>
              <w:spacing w:after="0" w:line="240" w:lineRule="auto"/>
              <w:jc w:val="center"/>
              <w:rPr>
                <w:rFonts w:eastAsia="Times New Roman"/>
                <w:lang w:val="en-US" w:eastAsia="pl-PL"/>
              </w:rPr>
            </w:pPr>
            <w:r>
              <w:rPr>
                <w:rFonts w:eastAsia="Times New Roman"/>
                <w:lang w:val="en-US" w:eastAsia="pl-PL"/>
              </w:rPr>
              <w:t>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r w:rsidR="007F7B5C" w:rsidRPr="005C3208"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sidR="007F7B5C">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sidR="007F7B5C">
              <w:rPr>
                <w:rFonts w:eastAsia="Times New Roman"/>
                <w:sz w:val="20"/>
                <w:lang w:val="en-US" w:eastAsia="pl-PL"/>
              </w:rPr>
              <w:t xml:space="preserve">participation of lecturers </w:t>
            </w:r>
            <w:r w:rsidR="0009548D">
              <w:rPr>
                <w:rFonts w:eastAsia="Times New Roman"/>
                <w:sz w:val="20"/>
                <w:lang w:val="en-US" w:eastAsia="pl-PL"/>
              </w:rPr>
              <w:t xml:space="preserve">and other </w:t>
            </w:r>
            <w:r w:rsidR="007F7B5C">
              <w:rPr>
                <w:rFonts w:eastAsia="Times New Roman"/>
                <w:sz w:val="20"/>
                <w:lang w:val="en-US" w:eastAsia="pl-PL"/>
              </w:rPr>
              <w:t xml:space="preserve">academics </w:t>
            </w:r>
            <w:r w:rsidR="0009548D">
              <w:rPr>
                <w:rFonts w:eastAsia="Times New Roman"/>
                <w:sz w:val="20"/>
                <w:lang w:val="en-US" w:eastAsia="pl-PL"/>
              </w:rPr>
              <w:t>(BU)</w:t>
            </w:r>
            <w:bookmarkEnd w:id="2"/>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30F87" w:rsidP="005C3208">
            <w:pPr>
              <w:spacing w:after="0" w:line="240" w:lineRule="auto"/>
              <w:jc w:val="center"/>
              <w:rPr>
                <w:rFonts w:eastAsia="Times New Roman"/>
                <w:lang w:val="en-US" w:eastAsia="pl-PL"/>
              </w:rPr>
            </w:pPr>
            <w:r>
              <w:rPr>
                <w:rFonts w:eastAsia="Times New Roman"/>
                <w:lang w:val="en-US" w:eastAsia="pl-PL"/>
              </w:rPr>
              <w:t>2</w:t>
            </w:r>
            <w:bookmarkStart w:id="3" w:name="_GoBack"/>
            <w:bookmarkEnd w:id="3"/>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5C3208" w:rsidP="005C3208">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430F87"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5C3208" w:rsidRDefault="00551CD3" w:rsidP="00551CD3">
            <w:pPr>
              <w:spacing w:after="0" w:line="240" w:lineRule="auto"/>
              <w:jc w:val="center"/>
              <w:rPr>
                <w:rFonts w:eastAsia="Times New Roman"/>
                <w:lang w:val="en-US" w:eastAsia="pl-PL"/>
              </w:rPr>
            </w:pPr>
            <w:bookmarkStart w:id="5" w:name="table04"/>
            <w:bookmarkEnd w:id="5"/>
            <w:r w:rsidRPr="005C3208">
              <w:rPr>
                <w:rFonts w:eastAsia="Times New Roman"/>
                <w:b/>
                <w:bCs/>
                <w:sz w:val="22"/>
                <w:lang w:val="en-US" w:eastAsia="pl-PL"/>
              </w:rPr>
              <w:t>SUBJECT OBJECTIVES</w:t>
            </w:r>
          </w:p>
          <w:p w:rsidR="00551CD3" w:rsidRPr="005C3208" w:rsidRDefault="00AA13D5" w:rsidP="00551CD3">
            <w:pPr>
              <w:spacing w:after="0" w:line="240" w:lineRule="auto"/>
              <w:rPr>
                <w:rFonts w:eastAsia="Times New Roman"/>
                <w:lang w:val="en-US" w:eastAsia="pl-PL"/>
              </w:rPr>
            </w:pPr>
            <w:r w:rsidRPr="005C3208">
              <w:rPr>
                <w:rFonts w:eastAsia="Times New Roman"/>
                <w:sz w:val="22"/>
                <w:lang w:val="en-US" w:eastAsia="pl-PL"/>
              </w:rPr>
              <w:t>C</w:t>
            </w:r>
            <w:r w:rsidR="00551CD3" w:rsidRPr="005C3208">
              <w:rPr>
                <w:rFonts w:eastAsia="Times New Roman"/>
                <w:sz w:val="22"/>
                <w:lang w:val="en-US" w:eastAsia="pl-PL"/>
              </w:rPr>
              <w:t xml:space="preserve">1 </w:t>
            </w:r>
            <w:r w:rsidR="005C3208" w:rsidRPr="005C3208">
              <w:rPr>
                <w:rFonts w:eastAsia="Times New Roman"/>
                <w:sz w:val="22"/>
                <w:lang w:val="en-US" w:eastAsia="pl-PL"/>
              </w:rPr>
              <w:t xml:space="preserve">Acquainting with the principles of </w:t>
            </w:r>
            <w:r w:rsidR="005C3208">
              <w:rPr>
                <w:rFonts w:eastAsia="Times New Roman"/>
                <w:sz w:val="22"/>
                <w:lang w:val="en-US" w:eastAsia="pl-PL"/>
              </w:rPr>
              <w:t>obtain</w:t>
            </w:r>
            <w:r w:rsidR="005C3208" w:rsidRPr="005C3208">
              <w:rPr>
                <w:rFonts w:eastAsia="Times New Roman"/>
                <w:sz w:val="22"/>
                <w:lang w:val="en-US" w:eastAsia="pl-PL"/>
              </w:rPr>
              <w:t>ing, processing and presenting spatial data in public spatial information services.</w:t>
            </w:r>
          </w:p>
          <w:p w:rsidR="00551CD3" w:rsidRDefault="00AA13D5" w:rsidP="005C3208">
            <w:pPr>
              <w:spacing w:after="0" w:line="240" w:lineRule="auto"/>
              <w:rPr>
                <w:rFonts w:eastAsia="Times New Roman"/>
                <w:sz w:val="22"/>
                <w:lang w:val="en-US" w:eastAsia="pl-PL"/>
              </w:rPr>
            </w:pPr>
            <w:r w:rsidRPr="005C3208">
              <w:rPr>
                <w:rFonts w:eastAsia="Times New Roman"/>
                <w:sz w:val="22"/>
                <w:lang w:val="en-US" w:eastAsia="pl-PL"/>
              </w:rPr>
              <w:t>C2</w:t>
            </w:r>
            <w:r w:rsidR="005C3208">
              <w:rPr>
                <w:rFonts w:eastAsia="Times New Roman"/>
                <w:sz w:val="22"/>
                <w:lang w:val="en-US" w:eastAsia="pl-PL"/>
              </w:rPr>
              <w:t xml:space="preserve"> </w:t>
            </w:r>
            <w:r w:rsidR="005C3208" w:rsidRPr="005C3208">
              <w:rPr>
                <w:rFonts w:eastAsia="Times New Roman"/>
                <w:sz w:val="22"/>
                <w:lang w:val="en-US" w:eastAsia="pl-PL"/>
              </w:rPr>
              <w:t xml:space="preserve">Indication of the full issues of information organization </w:t>
            </w:r>
            <w:r w:rsidR="005C3208">
              <w:rPr>
                <w:rFonts w:eastAsia="Times New Roman"/>
                <w:sz w:val="22"/>
                <w:lang w:val="en-US" w:eastAsia="pl-PL"/>
              </w:rPr>
              <w:t xml:space="preserve">and its structure </w:t>
            </w:r>
            <w:r w:rsidR="005C3208" w:rsidRPr="005C3208">
              <w:rPr>
                <w:rFonts w:eastAsia="Times New Roman"/>
                <w:sz w:val="22"/>
                <w:lang w:val="en-US" w:eastAsia="pl-PL"/>
              </w:rPr>
              <w:t>in public services and databases dedicated to internal use within the organization (local government administration institutions).</w:t>
            </w:r>
          </w:p>
          <w:p w:rsidR="005C3208" w:rsidRPr="005C3208" w:rsidRDefault="005C3208" w:rsidP="005C3208">
            <w:pPr>
              <w:spacing w:after="0" w:line="240" w:lineRule="auto"/>
              <w:rPr>
                <w:rFonts w:eastAsia="Times New Roman"/>
                <w:lang w:val="en-US" w:eastAsia="pl-PL"/>
              </w:rPr>
            </w:pPr>
            <w:r w:rsidRPr="005C3208">
              <w:rPr>
                <w:rFonts w:eastAsia="Times New Roman"/>
                <w:lang w:val="en-US" w:eastAsia="pl-PL"/>
              </w:rPr>
              <w:t>C3 Presentation of full operating procedures within systems b</w:t>
            </w:r>
            <w:r>
              <w:rPr>
                <w:rFonts w:eastAsia="Times New Roman"/>
                <w:lang w:val="en-US" w:eastAsia="pl-PL"/>
              </w:rPr>
              <w:t>uild</w:t>
            </w:r>
            <w:r w:rsidRPr="005C3208">
              <w:rPr>
                <w:rFonts w:eastAsia="Times New Roman"/>
                <w:lang w:val="en-US" w:eastAsia="pl-PL"/>
              </w:rPr>
              <w:t xml:space="preserve"> on extensive databases.</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430F8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5C3208" w:rsidRDefault="00AA13D5" w:rsidP="00551CD3">
            <w:pPr>
              <w:spacing w:after="0" w:line="240" w:lineRule="auto"/>
              <w:ind w:left="700" w:hanging="700"/>
              <w:rPr>
                <w:rFonts w:eastAsia="Times New Roman"/>
                <w:lang w:val="en-US" w:eastAsia="pl-PL"/>
              </w:rPr>
            </w:pPr>
            <w:r w:rsidRPr="005C3208">
              <w:rPr>
                <w:rFonts w:eastAsia="Times New Roman"/>
                <w:lang w:val="en-US" w:eastAsia="pl-PL"/>
              </w:rPr>
              <w:t>PE</w:t>
            </w:r>
            <w:r w:rsidR="0009548D" w:rsidRPr="005C3208">
              <w:rPr>
                <w:rFonts w:eastAsia="Times New Roman"/>
                <w:lang w:val="en-US" w:eastAsia="pl-PL"/>
              </w:rPr>
              <w:t>U</w:t>
            </w:r>
            <w:r w:rsidRPr="005C3208">
              <w:rPr>
                <w:rFonts w:eastAsia="Times New Roman"/>
                <w:lang w:val="en-US" w:eastAsia="pl-PL"/>
              </w:rPr>
              <w:t>_W</w:t>
            </w:r>
            <w:r w:rsidR="00551CD3" w:rsidRPr="005C3208">
              <w:rPr>
                <w:rFonts w:eastAsia="Times New Roman"/>
                <w:lang w:val="en-US" w:eastAsia="pl-PL"/>
              </w:rPr>
              <w:t>01</w:t>
            </w:r>
            <w:r w:rsidR="005C3208" w:rsidRPr="005C3208">
              <w:rPr>
                <w:rFonts w:eastAsia="Times New Roman"/>
                <w:lang w:val="en-US" w:eastAsia="pl-PL"/>
              </w:rPr>
              <w:t xml:space="preserve"> </w:t>
            </w:r>
            <w:r w:rsidR="005C3208" w:rsidRPr="005C3208">
              <w:rPr>
                <w:sz w:val="22"/>
                <w:szCs w:val="22"/>
                <w:lang/>
              </w:rPr>
              <w:t>identify development trends and the most important new achievements related to the planning methodology and tools, in particular those related to cities, regions and territorial development of the European Union</w:t>
            </w:r>
            <w:r w:rsidR="005C3208" w:rsidRPr="005C3208">
              <w:rPr>
                <w:rFonts w:eastAsia="Calibri"/>
                <w:bCs/>
                <w:sz w:val="22"/>
                <w:szCs w:val="22"/>
                <w:lang w:val="en-US"/>
              </w:rPr>
              <w:t xml:space="preserve"> (K2GP_W11)</w:t>
            </w:r>
          </w:p>
          <w:p w:rsidR="00551CD3" w:rsidRPr="005C3208" w:rsidRDefault="00AA13D5" w:rsidP="00551CD3">
            <w:pPr>
              <w:spacing w:after="0" w:line="240" w:lineRule="auto"/>
              <w:ind w:left="700" w:hanging="700"/>
              <w:rPr>
                <w:rFonts w:eastAsia="Times New Roman"/>
                <w:lang w:val="en-US" w:eastAsia="pl-PL"/>
              </w:rPr>
            </w:pPr>
            <w:r w:rsidRPr="005C3208">
              <w:rPr>
                <w:rFonts w:eastAsia="Times New Roman"/>
                <w:lang w:val="en-US" w:eastAsia="pl-PL"/>
              </w:rPr>
              <w:t>PE</w:t>
            </w:r>
            <w:r w:rsidR="0009548D" w:rsidRPr="005C3208">
              <w:rPr>
                <w:rFonts w:eastAsia="Times New Roman"/>
                <w:lang w:val="en-US" w:eastAsia="pl-PL"/>
              </w:rPr>
              <w:t>U</w:t>
            </w:r>
            <w:r w:rsidRPr="005C3208">
              <w:rPr>
                <w:rFonts w:eastAsia="Times New Roman"/>
                <w:lang w:val="en-US" w:eastAsia="pl-PL"/>
              </w:rPr>
              <w:t>_W</w:t>
            </w:r>
            <w:r w:rsidR="00551CD3" w:rsidRPr="005C3208">
              <w:rPr>
                <w:rFonts w:eastAsia="Times New Roman"/>
                <w:lang w:val="en-US" w:eastAsia="pl-PL"/>
              </w:rPr>
              <w:t>02</w:t>
            </w:r>
            <w:r w:rsidR="005C3208" w:rsidRPr="005C3208">
              <w:rPr>
                <w:rFonts w:eastAsia="Times New Roman"/>
                <w:lang w:val="en-US" w:eastAsia="pl-PL"/>
              </w:rPr>
              <w:t xml:space="preserve"> </w:t>
            </w:r>
            <w:r w:rsidR="005C3208" w:rsidRPr="005C3208">
              <w:rPr>
                <w:sz w:val="22"/>
                <w:szCs w:val="22"/>
                <w:lang/>
              </w:rPr>
              <w:t xml:space="preserve">demonstrate systematic and theoretically grounded knowledge of planning of settlement </w:t>
            </w:r>
            <w:r w:rsidR="005C3208" w:rsidRPr="005C3208">
              <w:rPr>
                <w:sz w:val="22"/>
                <w:szCs w:val="22"/>
                <w:lang/>
              </w:rPr>
              <w:lastRenderedPageBreak/>
              <w:t>units at an urban, metropolitan, regional, national and European scale</w:t>
            </w:r>
            <w:r w:rsidR="005C3208" w:rsidRPr="005C3208">
              <w:rPr>
                <w:rFonts w:eastAsia="Calibri"/>
                <w:bCs/>
                <w:sz w:val="22"/>
                <w:szCs w:val="22"/>
                <w:lang w:val="en-US"/>
              </w:rPr>
              <w:t xml:space="preserve"> (K2GP_W10)</w:t>
            </w:r>
          </w:p>
          <w:p w:rsidR="00551CD3" w:rsidRPr="00430F87" w:rsidRDefault="00551CD3" w:rsidP="005C3208">
            <w:pPr>
              <w:spacing w:after="0" w:line="240" w:lineRule="auto"/>
              <w:rPr>
                <w:rFonts w:eastAsia="Times New Roman"/>
                <w:lang w:val="en-GB" w:eastAsia="pl-PL"/>
              </w:rPr>
            </w:pPr>
          </w:p>
          <w:p w:rsidR="00551CD3" w:rsidRPr="005C3208" w:rsidRDefault="00551CD3" w:rsidP="00551CD3">
            <w:pPr>
              <w:spacing w:after="0" w:line="240" w:lineRule="auto"/>
              <w:ind w:left="700" w:hanging="700"/>
              <w:rPr>
                <w:rFonts w:eastAsia="Times New Roman"/>
                <w:lang w:val="en-US" w:eastAsia="pl-PL"/>
              </w:rPr>
            </w:pPr>
            <w:r w:rsidRPr="005C3208">
              <w:rPr>
                <w:rFonts w:eastAsia="Times New Roman"/>
                <w:lang w:val="en-US" w:eastAsia="pl-PL"/>
              </w:rPr>
              <w:t>relating to skills:</w:t>
            </w:r>
          </w:p>
          <w:p w:rsidR="00551CD3" w:rsidRPr="005C3208" w:rsidRDefault="00AA13D5" w:rsidP="00551CD3">
            <w:pPr>
              <w:spacing w:after="0" w:line="240" w:lineRule="auto"/>
              <w:ind w:left="700" w:hanging="700"/>
              <w:rPr>
                <w:rFonts w:eastAsia="Times New Roman"/>
                <w:lang w:val="en-US" w:eastAsia="pl-PL"/>
              </w:rPr>
            </w:pPr>
            <w:r w:rsidRPr="005C3208">
              <w:rPr>
                <w:rFonts w:eastAsia="Times New Roman"/>
                <w:lang w:val="en-US" w:eastAsia="pl-PL"/>
              </w:rPr>
              <w:t>PE</w:t>
            </w:r>
            <w:r w:rsidR="0009548D" w:rsidRPr="005C3208">
              <w:rPr>
                <w:rFonts w:eastAsia="Times New Roman"/>
                <w:lang w:val="en-US" w:eastAsia="pl-PL"/>
              </w:rPr>
              <w:t>U_</w:t>
            </w:r>
            <w:r w:rsidRPr="005C3208">
              <w:rPr>
                <w:rFonts w:eastAsia="Times New Roman"/>
                <w:lang w:val="en-US" w:eastAsia="pl-PL"/>
              </w:rPr>
              <w:t>U</w:t>
            </w:r>
            <w:r w:rsidR="00551CD3" w:rsidRPr="005C3208">
              <w:rPr>
                <w:rFonts w:eastAsia="Times New Roman"/>
                <w:lang w:val="en-US" w:eastAsia="pl-PL"/>
              </w:rPr>
              <w:t>01</w:t>
            </w:r>
            <w:r w:rsidR="005C3208" w:rsidRPr="005C3208">
              <w:rPr>
                <w:rFonts w:eastAsia="Times New Roman"/>
                <w:lang w:val="en-US" w:eastAsia="pl-PL"/>
              </w:rPr>
              <w:t xml:space="preserve"> </w:t>
            </w:r>
            <w:r w:rsidR="005C3208" w:rsidRPr="005C3208">
              <w:rPr>
                <w:sz w:val="22"/>
                <w:szCs w:val="22"/>
                <w:lang/>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5C3208" w:rsidRPr="005C3208">
              <w:rPr>
                <w:rFonts w:eastAsia="Calibri"/>
                <w:bCs/>
                <w:sz w:val="22"/>
                <w:szCs w:val="22"/>
                <w:lang w:val="en-US"/>
              </w:rPr>
              <w:t xml:space="preserve"> (K2GP_U01)</w:t>
            </w:r>
          </w:p>
          <w:p w:rsidR="0009548D" w:rsidRPr="005C3208" w:rsidRDefault="00AA13D5" w:rsidP="0009548D">
            <w:pPr>
              <w:spacing w:after="0" w:line="240" w:lineRule="auto"/>
              <w:ind w:left="700" w:hanging="700"/>
              <w:rPr>
                <w:rFonts w:eastAsia="Calibri"/>
                <w:bCs/>
                <w:sz w:val="22"/>
                <w:szCs w:val="22"/>
                <w:lang w:val="en-US"/>
              </w:rPr>
            </w:pPr>
            <w:r w:rsidRPr="005C3208">
              <w:rPr>
                <w:rFonts w:eastAsia="Times New Roman"/>
                <w:lang w:val="en-US" w:eastAsia="pl-PL"/>
              </w:rPr>
              <w:t>PE</w:t>
            </w:r>
            <w:r w:rsidR="0009548D" w:rsidRPr="005C3208">
              <w:rPr>
                <w:rFonts w:eastAsia="Times New Roman"/>
                <w:lang w:val="en-US" w:eastAsia="pl-PL"/>
              </w:rPr>
              <w:t>U_</w:t>
            </w:r>
            <w:r w:rsidRPr="005C3208">
              <w:rPr>
                <w:rFonts w:eastAsia="Times New Roman"/>
                <w:lang w:val="en-US" w:eastAsia="pl-PL"/>
              </w:rPr>
              <w:t>U</w:t>
            </w:r>
            <w:r w:rsidR="00551CD3" w:rsidRPr="005C3208">
              <w:rPr>
                <w:rFonts w:eastAsia="Times New Roman"/>
                <w:lang w:val="en-US" w:eastAsia="pl-PL"/>
              </w:rPr>
              <w:t>02</w:t>
            </w:r>
            <w:r w:rsidR="005C3208" w:rsidRPr="005C3208">
              <w:rPr>
                <w:rFonts w:eastAsia="Times New Roman"/>
                <w:lang w:val="en-US" w:eastAsia="pl-PL"/>
              </w:rPr>
              <w:t xml:space="preserve"> </w:t>
            </w:r>
            <w:r w:rsidR="005C3208" w:rsidRPr="005C3208">
              <w:rPr>
                <w:sz w:val="22"/>
                <w:szCs w:val="22"/>
                <w:lang/>
              </w:rPr>
              <w:t>apply statistical methods and information techniques and tools, in particular GIS tools, to data analyze, to describe phenomena and as well as predicting future states of spatial systems</w:t>
            </w:r>
            <w:r w:rsidR="005C3208" w:rsidRPr="005C3208">
              <w:rPr>
                <w:rFonts w:eastAsia="Calibri"/>
                <w:bCs/>
                <w:sz w:val="22"/>
                <w:szCs w:val="22"/>
                <w:lang w:val="en-US"/>
              </w:rPr>
              <w:t xml:space="preserve"> (K2GP_U02)</w:t>
            </w:r>
          </w:p>
          <w:p w:rsidR="005C3208" w:rsidRPr="005C3208" w:rsidRDefault="005C3208" w:rsidP="0009548D">
            <w:pPr>
              <w:spacing w:after="0" w:line="240" w:lineRule="auto"/>
              <w:ind w:left="700" w:hanging="700"/>
              <w:rPr>
                <w:rFonts w:eastAsia="Calibri"/>
                <w:bCs/>
                <w:sz w:val="22"/>
                <w:szCs w:val="22"/>
                <w:lang w:val="en-US"/>
              </w:rPr>
            </w:pPr>
            <w:r w:rsidRPr="005C3208">
              <w:rPr>
                <w:rFonts w:eastAsia="Times New Roman"/>
                <w:lang w:val="en-US" w:eastAsia="pl-PL"/>
              </w:rPr>
              <w:t xml:space="preserve">PEU_U02 </w:t>
            </w:r>
            <w:r w:rsidRPr="005C3208">
              <w:rPr>
                <w:sz w:val="22"/>
                <w:szCs w:val="22"/>
                <w:lang/>
              </w:rPr>
              <w:t>plan and carry out basic studies and analysis in the area of spatial planning and spatial management, create models and critically evaluate the results of such studies and discuss the possible errors</w:t>
            </w:r>
            <w:r w:rsidRPr="005C3208">
              <w:rPr>
                <w:rFonts w:eastAsia="Calibri"/>
                <w:bCs/>
                <w:sz w:val="22"/>
                <w:szCs w:val="22"/>
                <w:lang w:val="en-US"/>
              </w:rPr>
              <w:t xml:space="preserve"> (K2GP_U03)</w:t>
            </w:r>
          </w:p>
          <w:p w:rsidR="005C3208" w:rsidRPr="005C3208" w:rsidRDefault="005C3208" w:rsidP="0009548D">
            <w:pPr>
              <w:spacing w:after="0" w:line="240" w:lineRule="auto"/>
              <w:ind w:left="700" w:hanging="700"/>
              <w:rPr>
                <w:rFonts w:eastAsia="Calibri"/>
                <w:bCs/>
                <w:sz w:val="22"/>
                <w:szCs w:val="22"/>
                <w:lang w:val="en-US"/>
              </w:rPr>
            </w:pPr>
            <w:r w:rsidRPr="005C3208">
              <w:rPr>
                <w:rFonts w:eastAsia="Times New Roman"/>
                <w:lang w:val="en-US" w:eastAsia="pl-PL"/>
              </w:rPr>
              <w:t xml:space="preserve">PEU_U02 </w:t>
            </w:r>
            <w:r w:rsidRPr="005C3208">
              <w:rPr>
                <w:sz w:val="22"/>
                <w:szCs w:val="22"/>
                <w:lang/>
              </w:rPr>
              <w:t>analyze social phenomena and perform a theoretically grounded evaluation of such phenomena in relation to space, correctly interpret and explain the social, cultural, political, legal and economic phenomena and the mutual relationships between these phenomena and evaluate their impact on spatial development and planned spatial solutions</w:t>
            </w:r>
            <w:r w:rsidRPr="005C3208">
              <w:rPr>
                <w:rFonts w:eastAsia="Calibri"/>
                <w:bCs/>
                <w:sz w:val="22"/>
                <w:szCs w:val="22"/>
                <w:lang w:val="en-US"/>
              </w:rPr>
              <w:t xml:space="preserve"> (K2GP_U04)</w:t>
            </w:r>
          </w:p>
          <w:p w:rsidR="005C3208" w:rsidRPr="007B5003" w:rsidRDefault="005C3208" w:rsidP="0009548D">
            <w:pPr>
              <w:spacing w:after="0" w:line="240" w:lineRule="auto"/>
              <w:ind w:left="700" w:hanging="700"/>
              <w:rPr>
                <w:rFonts w:eastAsia="Times New Roman"/>
                <w:lang w:val="en-US" w:eastAsia="pl-PL"/>
              </w:rPr>
            </w:pPr>
            <w:r w:rsidRPr="007B5003">
              <w:rPr>
                <w:rFonts w:eastAsia="Times New Roman"/>
                <w:lang w:val="en-US" w:eastAsia="pl-PL"/>
              </w:rPr>
              <w:t xml:space="preserve">PEU_U02 </w:t>
            </w:r>
            <w:r w:rsidR="007B5003" w:rsidRPr="007B5003">
              <w:rPr>
                <w:sz w:val="22"/>
                <w:szCs w:val="22"/>
                <w:lang/>
              </w:rPr>
              <w:t>assess the usability and possibility of implementation of new achievements related to the methods and techniques in urban and spatial planning, as well as spatial management involving innovative solutions</w:t>
            </w:r>
            <w:r w:rsidR="007B5003" w:rsidRPr="007B5003">
              <w:rPr>
                <w:rFonts w:eastAsia="Calibri"/>
                <w:bCs/>
                <w:sz w:val="22"/>
                <w:szCs w:val="22"/>
                <w:lang w:val="en-US"/>
              </w:rPr>
              <w:t xml:space="preserve"> </w:t>
            </w:r>
            <w:r w:rsidR="007B5003">
              <w:rPr>
                <w:rFonts w:eastAsia="Calibri"/>
                <w:bCs/>
                <w:sz w:val="22"/>
                <w:szCs w:val="22"/>
                <w:lang w:val="en-US"/>
              </w:rPr>
              <w:t>(K2GP_U11</w:t>
            </w:r>
            <w:r w:rsidRPr="007B5003">
              <w:rPr>
                <w:rFonts w:eastAsia="Calibri"/>
                <w:bCs/>
                <w:sz w:val="22"/>
                <w:szCs w:val="22"/>
                <w:lang w:val="en-US"/>
              </w:rPr>
              <w:t>)</w:t>
            </w:r>
          </w:p>
          <w:p w:rsidR="00551CD3" w:rsidRPr="00551CD3" w:rsidRDefault="00551CD3" w:rsidP="007B5003">
            <w:pPr>
              <w:spacing w:after="0" w:line="240" w:lineRule="auto"/>
              <w:rPr>
                <w:rFonts w:eastAsia="Times New Roman"/>
                <w:lang w:val="en-US" w:eastAsia="pl-PL"/>
              </w:rPr>
            </w:pP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7B5003" w:rsidRDefault="00AA13D5" w:rsidP="00551CD3">
            <w:pPr>
              <w:spacing w:after="0" w:line="240" w:lineRule="auto"/>
              <w:ind w:left="700" w:hanging="700"/>
              <w:rPr>
                <w:rFonts w:eastAsia="Times New Roman"/>
                <w:lang w:val="en-US" w:eastAsia="pl-PL"/>
              </w:rPr>
            </w:pPr>
            <w:r w:rsidRPr="007B5003">
              <w:rPr>
                <w:rFonts w:eastAsia="Times New Roman"/>
                <w:lang w:val="en-US" w:eastAsia="pl-PL"/>
              </w:rPr>
              <w:t>PE</w:t>
            </w:r>
            <w:r w:rsidR="0009548D" w:rsidRPr="007B5003">
              <w:rPr>
                <w:rFonts w:eastAsia="Times New Roman"/>
                <w:lang w:val="en-US" w:eastAsia="pl-PL"/>
              </w:rPr>
              <w:t>U</w:t>
            </w:r>
            <w:r w:rsidRPr="007B5003">
              <w:rPr>
                <w:rFonts w:eastAsia="Times New Roman"/>
                <w:lang w:val="en-US" w:eastAsia="pl-PL"/>
              </w:rPr>
              <w:t>_K</w:t>
            </w:r>
            <w:r w:rsidR="00551CD3" w:rsidRPr="007B5003">
              <w:rPr>
                <w:rFonts w:eastAsia="Times New Roman"/>
                <w:lang w:val="en-US" w:eastAsia="pl-PL"/>
              </w:rPr>
              <w:t>01</w:t>
            </w:r>
            <w:r w:rsidR="005C3208" w:rsidRPr="007B5003">
              <w:rPr>
                <w:rFonts w:eastAsia="Times New Roman"/>
                <w:lang w:val="en-US" w:eastAsia="pl-PL"/>
              </w:rPr>
              <w:t xml:space="preserve"> </w:t>
            </w:r>
            <w:r w:rsidR="007B5003" w:rsidRPr="007B5003">
              <w:rPr>
                <w:sz w:val="22"/>
                <w:szCs w:val="22"/>
                <w:lang/>
              </w:rPr>
              <w:t>recognize the importance of knowledge in solving cognitive problems, be guided by the principle of rationality in identifying and solving problems</w:t>
            </w:r>
            <w:r w:rsidR="007B5003" w:rsidRPr="007B5003">
              <w:rPr>
                <w:rFonts w:eastAsia="Calibri"/>
                <w:bCs/>
                <w:sz w:val="22"/>
                <w:szCs w:val="22"/>
                <w:lang w:val="en-US"/>
              </w:rPr>
              <w:t xml:space="preserve"> </w:t>
            </w:r>
            <w:r w:rsidR="005C3208" w:rsidRPr="007B5003">
              <w:rPr>
                <w:rFonts w:eastAsia="Calibri"/>
                <w:bCs/>
                <w:sz w:val="22"/>
                <w:szCs w:val="22"/>
                <w:lang w:val="en-US"/>
              </w:rPr>
              <w:t>(K2GP_K02)</w:t>
            </w:r>
          </w:p>
          <w:p w:rsidR="00551CD3" w:rsidRPr="007B5003" w:rsidRDefault="00AA13D5" w:rsidP="005C3208">
            <w:pPr>
              <w:spacing w:after="0" w:line="240" w:lineRule="auto"/>
              <w:ind w:left="700" w:hanging="700"/>
              <w:rPr>
                <w:rFonts w:eastAsia="Times New Roman"/>
                <w:lang w:val="en-US" w:eastAsia="pl-PL"/>
              </w:rPr>
            </w:pPr>
            <w:r w:rsidRPr="007B5003">
              <w:rPr>
                <w:rFonts w:eastAsia="Times New Roman"/>
                <w:lang w:val="en-US" w:eastAsia="pl-PL"/>
              </w:rPr>
              <w:t>PE</w:t>
            </w:r>
            <w:r w:rsidR="0009548D" w:rsidRPr="007B5003">
              <w:rPr>
                <w:rFonts w:eastAsia="Times New Roman"/>
                <w:lang w:val="en-US" w:eastAsia="pl-PL"/>
              </w:rPr>
              <w:t>U</w:t>
            </w:r>
            <w:r w:rsidRPr="007B5003">
              <w:rPr>
                <w:rFonts w:eastAsia="Times New Roman"/>
                <w:lang w:val="en-US" w:eastAsia="pl-PL"/>
              </w:rPr>
              <w:t>_K</w:t>
            </w:r>
            <w:r w:rsidR="00551CD3" w:rsidRPr="007B5003">
              <w:rPr>
                <w:rFonts w:eastAsia="Times New Roman"/>
                <w:lang w:val="en-US" w:eastAsia="pl-PL"/>
              </w:rPr>
              <w:t>02</w:t>
            </w:r>
            <w:r w:rsidR="005C3208" w:rsidRPr="007B5003">
              <w:rPr>
                <w:rFonts w:eastAsia="Times New Roman"/>
                <w:lang w:val="en-US" w:eastAsia="pl-PL"/>
              </w:rPr>
              <w:t xml:space="preserve"> </w:t>
            </w:r>
            <w:r w:rsidR="007B5003" w:rsidRPr="007B5003">
              <w:rPr>
                <w:sz w:val="22"/>
                <w:szCs w:val="22"/>
                <w:lang/>
              </w:rPr>
              <w:t>work for the public interest and understand the social responsibility of the urban planning profession</w:t>
            </w:r>
            <w:r w:rsidR="007B5003" w:rsidRPr="007B5003">
              <w:rPr>
                <w:rFonts w:eastAsia="Calibri"/>
                <w:bCs/>
                <w:sz w:val="22"/>
                <w:szCs w:val="22"/>
                <w:lang w:val="en-US"/>
              </w:rPr>
              <w:t xml:space="preserve"> </w:t>
            </w:r>
            <w:r w:rsidR="005C3208" w:rsidRPr="007B5003">
              <w:rPr>
                <w:rFonts w:eastAsia="Calibri"/>
                <w:bCs/>
                <w:sz w:val="22"/>
                <w:szCs w:val="22"/>
                <w:lang w:val="en-US"/>
              </w:rPr>
              <w:t>(K2GP_K04)</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9225"/>
      </w:tblGrid>
      <w:tr w:rsidR="00551CD3" w:rsidRPr="00551CD3"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tbl>
      <w:tblPr>
        <w:tblW w:w="9225" w:type="dxa"/>
        <w:tblCellMar>
          <w:top w:w="15" w:type="dxa"/>
          <w:left w:w="15" w:type="dxa"/>
          <w:bottom w:w="15" w:type="dxa"/>
          <w:right w:w="15" w:type="dxa"/>
        </w:tblCellMar>
        <w:tblLook w:val="04A0"/>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7B5003" w:rsidRDefault="007B5003" w:rsidP="00551CD3">
            <w:pPr>
              <w:spacing w:after="0" w:line="240" w:lineRule="auto"/>
              <w:rPr>
                <w:rFonts w:eastAsia="Times New Roman"/>
                <w:sz w:val="22"/>
                <w:szCs w:val="22"/>
                <w:lang w:val="en-US" w:eastAsia="pl-PL"/>
              </w:rPr>
            </w:pPr>
            <w:r w:rsidRPr="007B5003">
              <w:rPr>
                <w:rFonts w:eastAsia="Times New Roman"/>
                <w:sz w:val="22"/>
                <w:szCs w:val="22"/>
                <w:lang w:val="en-US" w:eastAsia="pl-PL"/>
              </w:rPr>
              <w:t xml:space="preserve">Introduction to </w:t>
            </w:r>
            <w:r>
              <w:rPr>
                <w:rFonts w:eastAsia="Times New Roman"/>
                <w:sz w:val="22"/>
                <w:szCs w:val="22"/>
                <w:lang w:val="en-US" w:eastAsia="pl-PL"/>
              </w:rPr>
              <w:t xml:space="preserve">the </w:t>
            </w:r>
            <w:r w:rsidRPr="007B5003">
              <w:rPr>
                <w:rFonts w:eastAsia="Times New Roman"/>
                <w:sz w:val="22"/>
                <w:szCs w:val="22"/>
                <w:lang w:val="en-US" w:eastAsia="pl-PL"/>
              </w:rPr>
              <w:t xml:space="preserve">classes. Initial arrangements: selection of a settlement unit, division into </w:t>
            </w:r>
            <w:r>
              <w:rPr>
                <w:rFonts w:eastAsia="Times New Roman"/>
                <w:sz w:val="22"/>
                <w:szCs w:val="22"/>
                <w:lang w:val="en-US" w:eastAsia="pl-PL"/>
              </w:rPr>
              <w:t xml:space="preserve">working </w:t>
            </w:r>
            <w:r w:rsidRPr="007B5003">
              <w:rPr>
                <w:rFonts w:eastAsia="Times New Roman"/>
                <w:sz w:val="22"/>
                <w:szCs w:val="22"/>
                <w:lang w:val="en-US" w:eastAsia="pl-PL"/>
              </w:rPr>
              <w:t>groups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7B5003" w:rsidRDefault="007B5003" w:rsidP="007B5003">
            <w:pPr>
              <w:spacing w:after="0" w:line="240" w:lineRule="auto"/>
              <w:jc w:val="center"/>
              <w:rPr>
                <w:rFonts w:eastAsia="Times New Roman"/>
                <w:lang w:eastAsia="pl-PL"/>
              </w:rPr>
            </w:pPr>
            <w:r>
              <w:rPr>
                <w:rFonts w:eastAsia="Times New Roman"/>
                <w:lang w:eastAsia="pl-PL"/>
              </w:rPr>
              <w:t>3</w:t>
            </w: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Pr="007B5003" w:rsidRDefault="007B5003" w:rsidP="007B5003">
            <w:pPr>
              <w:spacing w:after="0" w:line="240" w:lineRule="auto"/>
              <w:rPr>
                <w:rFonts w:eastAsia="Times New Roman"/>
                <w:sz w:val="22"/>
                <w:szCs w:val="22"/>
                <w:lang w:val="en-US" w:eastAsia="pl-PL"/>
              </w:rPr>
            </w:pPr>
            <w:r w:rsidRPr="007B5003">
              <w:rPr>
                <w:rFonts w:eastAsia="Times New Roman"/>
                <w:sz w:val="22"/>
                <w:szCs w:val="22"/>
                <w:lang w:val="en-US" w:eastAsia="pl-PL"/>
              </w:rPr>
              <w:t xml:space="preserve">Databases, data storage possibilities </w:t>
            </w:r>
            <w:r>
              <w:rPr>
                <w:rFonts w:eastAsia="Times New Roman"/>
                <w:sz w:val="22"/>
                <w:szCs w:val="22"/>
                <w:lang w:val="en-US" w:eastAsia="pl-PL"/>
              </w:rPr>
              <w:t>and relational analysis</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7B5003" w:rsidRDefault="007B5003" w:rsidP="007B5003">
            <w:pPr>
              <w:spacing w:after="0" w:line="240" w:lineRule="auto"/>
              <w:jc w:val="center"/>
              <w:rPr>
                <w:rFonts w:eastAsia="Times New Roman"/>
                <w:lang w:eastAsia="pl-PL"/>
              </w:rPr>
            </w:pPr>
            <w:r>
              <w:rPr>
                <w:rFonts w:eastAsia="Times New Roman"/>
                <w:lang w:eastAsia="pl-PL"/>
              </w:rPr>
              <w:t>3</w:t>
            </w: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3</w:t>
            </w:r>
            <w:r w:rsidR="007B5003">
              <w:rPr>
                <w:rFonts w:eastAsia="Times New Roman"/>
                <w:lang w:eastAsia="pl-PL"/>
              </w:rPr>
              <w:t>-4</w:t>
            </w:r>
          </w:p>
        </w:tc>
        <w:tc>
          <w:tcPr>
            <w:tcW w:w="7406" w:type="dxa"/>
            <w:tcBorders>
              <w:top w:val="single" w:sz="8" w:space="0" w:color="000000"/>
              <w:left w:val="single" w:sz="8" w:space="0" w:color="000000"/>
              <w:bottom w:val="single" w:sz="8" w:space="0" w:color="000000"/>
              <w:right w:val="nil"/>
            </w:tcBorders>
            <w:hideMark/>
          </w:tcPr>
          <w:p w:rsidR="00551CD3" w:rsidRPr="007B5003" w:rsidRDefault="007B5003" w:rsidP="00551CD3">
            <w:pPr>
              <w:spacing w:after="0" w:line="240" w:lineRule="auto"/>
              <w:rPr>
                <w:rFonts w:eastAsia="Times New Roman"/>
                <w:sz w:val="22"/>
                <w:szCs w:val="22"/>
                <w:lang w:val="en-US" w:eastAsia="pl-PL"/>
              </w:rPr>
            </w:pPr>
            <w:r w:rsidRPr="007B5003">
              <w:rPr>
                <w:rFonts w:eastAsia="Times New Roman"/>
                <w:sz w:val="22"/>
                <w:szCs w:val="22"/>
                <w:lang w:val="en-US" w:eastAsia="pl-PL"/>
              </w:rPr>
              <w:t>Creation of the data storage structure concept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7B5003" w:rsidRDefault="007B5003" w:rsidP="007B5003">
            <w:pPr>
              <w:spacing w:after="0" w:line="240" w:lineRule="auto"/>
              <w:jc w:val="center"/>
              <w:rPr>
                <w:rFonts w:eastAsia="Times New Roman"/>
                <w:lang w:eastAsia="pl-PL"/>
              </w:rPr>
            </w:pPr>
            <w:r>
              <w:rPr>
                <w:rFonts w:eastAsia="Times New Roman"/>
                <w:lang w:eastAsia="pl-PL"/>
              </w:rPr>
              <w:t>6</w:t>
            </w: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007B5003">
              <w:rPr>
                <w:rFonts w:eastAsia="Times New Roman"/>
                <w:lang w:eastAsia="pl-PL"/>
              </w:rPr>
              <w:t>5-6</w:t>
            </w:r>
          </w:p>
        </w:tc>
        <w:tc>
          <w:tcPr>
            <w:tcW w:w="7406" w:type="dxa"/>
            <w:tcBorders>
              <w:top w:val="single" w:sz="8" w:space="0" w:color="000000"/>
              <w:left w:val="single" w:sz="8" w:space="0" w:color="000000"/>
              <w:bottom w:val="single" w:sz="8" w:space="0" w:color="000000"/>
              <w:right w:val="nil"/>
            </w:tcBorders>
            <w:hideMark/>
          </w:tcPr>
          <w:p w:rsidR="00551CD3" w:rsidRPr="007B5003" w:rsidRDefault="007B5003" w:rsidP="00551CD3">
            <w:pPr>
              <w:spacing w:after="0" w:line="240" w:lineRule="auto"/>
              <w:rPr>
                <w:rFonts w:eastAsia="Times New Roman"/>
                <w:sz w:val="22"/>
                <w:szCs w:val="22"/>
                <w:lang w:val="en-US" w:eastAsia="pl-PL"/>
              </w:rPr>
            </w:pPr>
            <w:r w:rsidRPr="007B5003">
              <w:rPr>
                <w:rFonts w:eastAsia="Times New Roman"/>
                <w:sz w:val="22"/>
                <w:szCs w:val="22"/>
                <w:lang w:val="en-US" w:eastAsia="pl-PL"/>
              </w:rPr>
              <w:t>System architecture (organization, server management)</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7B5003" w:rsidRDefault="007B5003" w:rsidP="007B5003">
            <w:pPr>
              <w:spacing w:after="0" w:line="240" w:lineRule="auto"/>
              <w:jc w:val="center"/>
              <w:rPr>
                <w:rFonts w:eastAsia="Times New Roman"/>
                <w:lang w:eastAsia="pl-PL"/>
              </w:rPr>
            </w:pPr>
            <w:r>
              <w:rPr>
                <w:rFonts w:eastAsia="Times New Roman"/>
                <w:lang w:eastAsia="pl-PL"/>
              </w:rPr>
              <w:t>6</w:t>
            </w:r>
          </w:p>
        </w:tc>
      </w:tr>
      <w:tr w:rsidR="007B5003" w:rsidRPr="00551CD3" w:rsidTr="00FA2E7A">
        <w:trPr>
          <w:trHeight w:val="15"/>
        </w:trPr>
        <w:tc>
          <w:tcPr>
            <w:tcW w:w="724" w:type="dxa"/>
            <w:tcBorders>
              <w:top w:val="single" w:sz="8" w:space="0" w:color="000000"/>
              <w:left w:val="single" w:sz="8" w:space="0" w:color="000000"/>
              <w:bottom w:val="single" w:sz="8" w:space="0" w:color="000000"/>
              <w:right w:val="nil"/>
            </w:tcBorders>
          </w:tcPr>
          <w:p w:rsidR="007B5003" w:rsidRPr="00551CD3" w:rsidRDefault="007B500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7-9</w:t>
            </w:r>
          </w:p>
        </w:tc>
        <w:tc>
          <w:tcPr>
            <w:tcW w:w="7406" w:type="dxa"/>
            <w:tcBorders>
              <w:top w:val="single" w:sz="8" w:space="0" w:color="000000"/>
              <w:left w:val="single" w:sz="8" w:space="0" w:color="000000"/>
              <w:bottom w:val="single" w:sz="8" w:space="0" w:color="000000"/>
              <w:right w:val="nil"/>
            </w:tcBorders>
          </w:tcPr>
          <w:p w:rsidR="007B5003" w:rsidRPr="00035DD0" w:rsidRDefault="00035DD0" w:rsidP="00551CD3">
            <w:pPr>
              <w:spacing w:after="0" w:line="240" w:lineRule="auto"/>
              <w:rPr>
                <w:rFonts w:eastAsia="Times New Roman"/>
                <w:sz w:val="22"/>
                <w:szCs w:val="22"/>
                <w:lang w:val="en-US" w:eastAsia="pl-PL"/>
              </w:rPr>
            </w:pPr>
            <w:r w:rsidRPr="00035DD0">
              <w:rPr>
                <w:rFonts w:eastAsia="Times New Roman"/>
                <w:sz w:val="22"/>
                <w:szCs w:val="22"/>
                <w:lang w:val="en-US" w:eastAsia="pl-PL"/>
              </w:rPr>
              <w:t>Implementation of the developed concept of the structure of data sets</w:t>
            </w:r>
          </w:p>
        </w:tc>
        <w:tc>
          <w:tcPr>
            <w:tcW w:w="0" w:type="auto"/>
            <w:tcBorders>
              <w:top w:val="single" w:sz="8" w:space="0" w:color="000000"/>
              <w:left w:val="single" w:sz="8" w:space="0" w:color="000000"/>
              <w:bottom w:val="single" w:sz="8" w:space="0" w:color="000000"/>
              <w:right w:val="single" w:sz="8" w:space="0" w:color="000000"/>
            </w:tcBorders>
          </w:tcPr>
          <w:p w:rsidR="007B5003" w:rsidRPr="007B5003" w:rsidRDefault="007B5003" w:rsidP="007B5003">
            <w:pPr>
              <w:spacing w:after="0" w:line="240" w:lineRule="auto"/>
              <w:jc w:val="center"/>
              <w:rPr>
                <w:rFonts w:eastAsia="Times New Roman"/>
                <w:lang w:eastAsia="pl-PL"/>
              </w:rPr>
            </w:pPr>
            <w:r>
              <w:rPr>
                <w:rFonts w:eastAsia="Times New Roman"/>
                <w:lang w:eastAsia="pl-PL"/>
              </w:rPr>
              <w:t>9</w:t>
            </w:r>
          </w:p>
        </w:tc>
      </w:tr>
      <w:tr w:rsidR="007B5003" w:rsidRPr="00551CD3" w:rsidTr="00FA2E7A">
        <w:trPr>
          <w:trHeight w:val="15"/>
        </w:trPr>
        <w:tc>
          <w:tcPr>
            <w:tcW w:w="724" w:type="dxa"/>
            <w:tcBorders>
              <w:top w:val="single" w:sz="8" w:space="0" w:color="000000"/>
              <w:left w:val="single" w:sz="8" w:space="0" w:color="000000"/>
              <w:bottom w:val="single" w:sz="8" w:space="0" w:color="000000"/>
              <w:right w:val="nil"/>
            </w:tcBorders>
          </w:tcPr>
          <w:p w:rsidR="007B5003" w:rsidRPr="00551CD3" w:rsidRDefault="007B500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10</w:t>
            </w:r>
          </w:p>
        </w:tc>
        <w:tc>
          <w:tcPr>
            <w:tcW w:w="7406" w:type="dxa"/>
            <w:tcBorders>
              <w:top w:val="single" w:sz="8" w:space="0" w:color="000000"/>
              <w:left w:val="single" w:sz="8" w:space="0" w:color="000000"/>
              <w:bottom w:val="single" w:sz="8" w:space="0" w:color="000000"/>
              <w:right w:val="nil"/>
            </w:tcBorders>
          </w:tcPr>
          <w:p w:rsidR="007B5003" w:rsidRPr="00035DD0" w:rsidRDefault="00035DD0" w:rsidP="00551CD3">
            <w:pPr>
              <w:spacing w:after="0" w:line="240" w:lineRule="auto"/>
              <w:rPr>
                <w:rFonts w:eastAsia="Times New Roman"/>
                <w:sz w:val="22"/>
                <w:szCs w:val="22"/>
                <w:lang w:val="en-US" w:eastAsia="pl-PL"/>
              </w:rPr>
            </w:pPr>
            <w:r w:rsidRPr="00035DD0">
              <w:rPr>
                <w:rFonts w:eastAsia="Times New Roman"/>
                <w:sz w:val="22"/>
                <w:szCs w:val="22"/>
                <w:lang w:val="en-US" w:eastAsia="pl-PL"/>
              </w:rPr>
              <w:t>Presentations of the intermediate stage of the project</w:t>
            </w:r>
          </w:p>
        </w:tc>
        <w:tc>
          <w:tcPr>
            <w:tcW w:w="0" w:type="auto"/>
            <w:tcBorders>
              <w:top w:val="single" w:sz="8" w:space="0" w:color="000000"/>
              <w:left w:val="single" w:sz="8" w:space="0" w:color="000000"/>
              <w:bottom w:val="single" w:sz="8" w:space="0" w:color="000000"/>
              <w:right w:val="single" w:sz="8" w:space="0" w:color="000000"/>
            </w:tcBorders>
          </w:tcPr>
          <w:p w:rsidR="007B5003" w:rsidRPr="007B5003" w:rsidRDefault="007B5003" w:rsidP="007B5003">
            <w:pPr>
              <w:spacing w:after="0" w:line="240" w:lineRule="auto"/>
              <w:jc w:val="center"/>
              <w:rPr>
                <w:rFonts w:eastAsia="Times New Roman"/>
                <w:lang w:eastAsia="pl-PL"/>
              </w:rPr>
            </w:pPr>
            <w:r>
              <w:rPr>
                <w:rFonts w:eastAsia="Times New Roman"/>
                <w:lang w:eastAsia="pl-PL"/>
              </w:rPr>
              <w:t>3</w:t>
            </w:r>
          </w:p>
        </w:tc>
      </w:tr>
      <w:tr w:rsidR="007B5003" w:rsidRPr="00551CD3" w:rsidTr="00FA2E7A">
        <w:trPr>
          <w:trHeight w:val="15"/>
        </w:trPr>
        <w:tc>
          <w:tcPr>
            <w:tcW w:w="724" w:type="dxa"/>
            <w:tcBorders>
              <w:top w:val="single" w:sz="8" w:space="0" w:color="000000"/>
              <w:left w:val="single" w:sz="8" w:space="0" w:color="000000"/>
              <w:bottom w:val="single" w:sz="8" w:space="0" w:color="000000"/>
              <w:right w:val="nil"/>
            </w:tcBorders>
          </w:tcPr>
          <w:p w:rsidR="007B5003" w:rsidRPr="00551CD3" w:rsidRDefault="007B500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11</w:t>
            </w:r>
          </w:p>
        </w:tc>
        <w:tc>
          <w:tcPr>
            <w:tcW w:w="7406" w:type="dxa"/>
            <w:tcBorders>
              <w:top w:val="single" w:sz="8" w:space="0" w:color="000000"/>
              <w:left w:val="single" w:sz="8" w:space="0" w:color="000000"/>
              <w:bottom w:val="single" w:sz="8" w:space="0" w:color="000000"/>
              <w:right w:val="nil"/>
            </w:tcBorders>
          </w:tcPr>
          <w:p w:rsidR="007B5003" w:rsidRPr="007B5003" w:rsidRDefault="00035DD0" w:rsidP="00551CD3">
            <w:pPr>
              <w:spacing w:after="0" w:line="240" w:lineRule="auto"/>
              <w:rPr>
                <w:rFonts w:eastAsia="Times New Roman"/>
                <w:sz w:val="22"/>
                <w:szCs w:val="22"/>
                <w:lang w:eastAsia="pl-PL"/>
              </w:rPr>
            </w:pPr>
            <w:proofErr w:type="spellStart"/>
            <w:r w:rsidRPr="00035DD0">
              <w:rPr>
                <w:rFonts w:eastAsia="Times New Roman"/>
                <w:sz w:val="22"/>
                <w:szCs w:val="22"/>
                <w:lang w:eastAsia="pl-PL"/>
              </w:rPr>
              <w:t>Integrating</w:t>
            </w:r>
            <w:proofErr w:type="spellEnd"/>
            <w:r w:rsidRPr="00035DD0">
              <w:rPr>
                <w:rFonts w:eastAsia="Times New Roman"/>
                <w:sz w:val="22"/>
                <w:szCs w:val="22"/>
                <w:lang w:eastAsia="pl-PL"/>
              </w:rPr>
              <w:t xml:space="preserve"> </w:t>
            </w:r>
            <w:proofErr w:type="spellStart"/>
            <w:r>
              <w:rPr>
                <w:rFonts w:eastAsia="Times New Roman"/>
                <w:sz w:val="22"/>
                <w:szCs w:val="22"/>
                <w:lang w:eastAsia="pl-PL"/>
              </w:rPr>
              <w:t>the</w:t>
            </w:r>
            <w:proofErr w:type="spellEnd"/>
            <w:r>
              <w:rPr>
                <w:rFonts w:eastAsia="Times New Roman"/>
                <w:sz w:val="22"/>
                <w:szCs w:val="22"/>
                <w:lang w:eastAsia="pl-PL"/>
              </w:rPr>
              <w:t xml:space="preserve"> </w:t>
            </w:r>
            <w:r w:rsidRPr="00035DD0">
              <w:rPr>
                <w:rFonts w:eastAsia="Times New Roman"/>
                <w:sz w:val="22"/>
                <w:szCs w:val="22"/>
                <w:lang w:eastAsia="pl-PL"/>
              </w:rPr>
              <w:t>data</w:t>
            </w:r>
          </w:p>
        </w:tc>
        <w:tc>
          <w:tcPr>
            <w:tcW w:w="0" w:type="auto"/>
            <w:tcBorders>
              <w:top w:val="single" w:sz="8" w:space="0" w:color="000000"/>
              <w:left w:val="single" w:sz="8" w:space="0" w:color="000000"/>
              <w:bottom w:val="single" w:sz="8" w:space="0" w:color="000000"/>
              <w:right w:val="single" w:sz="8" w:space="0" w:color="000000"/>
            </w:tcBorders>
          </w:tcPr>
          <w:p w:rsidR="007B5003" w:rsidRPr="007B5003" w:rsidRDefault="007B5003" w:rsidP="007B5003">
            <w:pPr>
              <w:spacing w:after="0" w:line="240" w:lineRule="auto"/>
              <w:jc w:val="center"/>
              <w:rPr>
                <w:rFonts w:eastAsia="Times New Roman"/>
                <w:lang w:eastAsia="pl-PL"/>
              </w:rPr>
            </w:pPr>
            <w:r>
              <w:rPr>
                <w:rFonts w:eastAsia="Times New Roman"/>
                <w:lang w:eastAsia="pl-PL"/>
              </w:rPr>
              <w:t>3</w:t>
            </w:r>
          </w:p>
        </w:tc>
      </w:tr>
      <w:tr w:rsidR="007B5003" w:rsidRPr="00551CD3" w:rsidTr="00FA2E7A">
        <w:trPr>
          <w:trHeight w:val="15"/>
        </w:trPr>
        <w:tc>
          <w:tcPr>
            <w:tcW w:w="724" w:type="dxa"/>
            <w:tcBorders>
              <w:top w:val="single" w:sz="8" w:space="0" w:color="000000"/>
              <w:left w:val="single" w:sz="8" w:space="0" w:color="000000"/>
              <w:bottom w:val="single" w:sz="8" w:space="0" w:color="000000"/>
              <w:right w:val="nil"/>
            </w:tcBorders>
          </w:tcPr>
          <w:p w:rsidR="007B5003" w:rsidRPr="00551CD3" w:rsidRDefault="007B500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12-14</w:t>
            </w:r>
          </w:p>
        </w:tc>
        <w:tc>
          <w:tcPr>
            <w:tcW w:w="7406" w:type="dxa"/>
            <w:tcBorders>
              <w:top w:val="single" w:sz="8" w:space="0" w:color="000000"/>
              <w:left w:val="single" w:sz="8" w:space="0" w:color="000000"/>
              <w:bottom w:val="single" w:sz="8" w:space="0" w:color="000000"/>
              <w:right w:val="nil"/>
            </w:tcBorders>
          </w:tcPr>
          <w:p w:rsidR="007B5003" w:rsidRPr="00035DD0" w:rsidRDefault="00035DD0" w:rsidP="00551CD3">
            <w:pPr>
              <w:spacing w:after="0" w:line="240" w:lineRule="auto"/>
              <w:rPr>
                <w:rFonts w:eastAsia="Times New Roman"/>
                <w:sz w:val="22"/>
                <w:szCs w:val="22"/>
                <w:lang w:val="en-US" w:eastAsia="pl-PL"/>
              </w:rPr>
            </w:pPr>
            <w:r w:rsidRPr="00035DD0">
              <w:rPr>
                <w:rFonts w:eastAsia="Times New Roman"/>
                <w:sz w:val="22"/>
                <w:szCs w:val="22"/>
                <w:lang w:val="en-US" w:eastAsia="pl-PL"/>
              </w:rPr>
              <w:t>System configuration (e.g. institutional structure of data access, granting authorizations)</w:t>
            </w:r>
          </w:p>
        </w:tc>
        <w:tc>
          <w:tcPr>
            <w:tcW w:w="0" w:type="auto"/>
            <w:tcBorders>
              <w:top w:val="single" w:sz="8" w:space="0" w:color="000000"/>
              <w:left w:val="single" w:sz="8" w:space="0" w:color="000000"/>
              <w:bottom w:val="single" w:sz="8" w:space="0" w:color="000000"/>
              <w:right w:val="single" w:sz="8" w:space="0" w:color="000000"/>
            </w:tcBorders>
          </w:tcPr>
          <w:p w:rsidR="007B5003" w:rsidRPr="007B5003" w:rsidRDefault="007B5003" w:rsidP="007B5003">
            <w:pPr>
              <w:spacing w:after="0" w:line="240" w:lineRule="auto"/>
              <w:jc w:val="center"/>
              <w:rPr>
                <w:rFonts w:eastAsia="Times New Roman"/>
                <w:lang w:eastAsia="pl-PL"/>
              </w:rPr>
            </w:pPr>
            <w:r>
              <w:rPr>
                <w:rFonts w:eastAsia="Times New Roman"/>
                <w:lang w:eastAsia="pl-PL"/>
              </w:rPr>
              <w:t>9</w:t>
            </w: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7B5003" w:rsidP="00551CD3">
            <w:pPr>
              <w:spacing w:before="20" w:after="20" w:line="15" w:lineRule="atLeast"/>
              <w:jc w:val="center"/>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15</w:t>
            </w:r>
          </w:p>
        </w:tc>
        <w:tc>
          <w:tcPr>
            <w:tcW w:w="7406" w:type="dxa"/>
            <w:tcBorders>
              <w:top w:val="single" w:sz="8" w:space="0" w:color="000000"/>
              <w:left w:val="single" w:sz="8" w:space="0" w:color="000000"/>
              <w:bottom w:val="single" w:sz="8" w:space="0" w:color="000000"/>
              <w:right w:val="nil"/>
            </w:tcBorders>
            <w:hideMark/>
          </w:tcPr>
          <w:p w:rsidR="00551CD3" w:rsidRPr="007B5003" w:rsidRDefault="00035DD0" w:rsidP="00551CD3">
            <w:pPr>
              <w:spacing w:after="0" w:line="240" w:lineRule="auto"/>
              <w:rPr>
                <w:rFonts w:eastAsia="Times New Roman"/>
                <w:sz w:val="22"/>
                <w:szCs w:val="22"/>
                <w:lang w:eastAsia="pl-PL"/>
              </w:rPr>
            </w:pPr>
            <w:proofErr w:type="spellStart"/>
            <w:r w:rsidRPr="00035DD0">
              <w:rPr>
                <w:rFonts w:eastAsia="Times New Roman"/>
                <w:sz w:val="22"/>
                <w:szCs w:val="22"/>
                <w:lang w:eastAsia="pl-PL"/>
              </w:rPr>
              <w:t>Final</w:t>
            </w:r>
            <w:proofErr w:type="spellEnd"/>
            <w:r w:rsidRPr="00035DD0">
              <w:rPr>
                <w:rFonts w:eastAsia="Times New Roman"/>
                <w:sz w:val="22"/>
                <w:szCs w:val="22"/>
                <w:lang w:eastAsia="pl-PL"/>
              </w:rPr>
              <w:t xml:space="preserve"> </w:t>
            </w:r>
            <w:proofErr w:type="spellStart"/>
            <w:r w:rsidRPr="00035DD0">
              <w:rPr>
                <w:rFonts w:eastAsia="Times New Roman"/>
                <w:sz w:val="22"/>
                <w:szCs w:val="22"/>
                <w:lang w:eastAsia="pl-PL"/>
              </w:rPr>
              <w:t>presentations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7B5003" w:rsidRDefault="007B5003" w:rsidP="007B5003">
            <w:pPr>
              <w:spacing w:after="0" w:line="240" w:lineRule="auto"/>
              <w:jc w:val="center"/>
              <w:rPr>
                <w:rFonts w:eastAsia="Times New Roman"/>
                <w:lang w:eastAsia="pl-PL"/>
              </w:rPr>
            </w:pPr>
            <w:r>
              <w:rPr>
                <w:rFonts w:eastAsia="Times New Roman"/>
                <w:lang w:eastAsia="pl-PL"/>
              </w:rPr>
              <w:t>3</w:t>
            </w: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7B5003" w:rsidRDefault="007B5003" w:rsidP="007B5003">
            <w:pPr>
              <w:spacing w:after="0" w:line="240" w:lineRule="auto"/>
              <w:jc w:val="center"/>
              <w:rPr>
                <w:rFonts w:eastAsia="Times New Roman"/>
                <w:b/>
                <w:lang w:eastAsia="pl-PL"/>
              </w:rPr>
            </w:pPr>
            <w:r w:rsidRPr="007B5003">
              <w:rPr>
                <w:rFonts w:eastAsia="Times New Roman"/>
                <w:b/>
                <w:lang w:eastAsia="pl-PL"/>
              </w:rPr>
              <w:t>45</w:t>
            </w:r>
          </w:p>
        </w:tc>
      </w:tr>
    </w:tbl>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lastRenderedPageBreak/>
              <w:t>TEACHING TOOLS USED</w:t>
            </w:r>
          </w:p>
        </w:tc>
      </w:tr>
      <w:tr w:rsidR="00551CD3" w:rsidRPr="00430F8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035DD0" w:rsidRPr="00035DD0" w:rsidRDefault="001503EC" w:rsidP="00035DD0">
            <w:pPr>
              <w:spacing w:after="0" w:line="240" w:lineRule="auto"/>
              <w:rPr>
                <w:rFonts w:eastAsia="Times New Roman"/>
                <w:lang w:val="en-US" w:eastAsia="pl-PL"/>
              </w:rPr>
            </w:pPr>
            <w:r w:rsidRPr="00035DD0">
              <w:rPr>
                <w:rFonts w:eastAsia="Times New Roman"/>
                <w:lang w:val="en-US" w:eastAsia="pl-PL"/>
              </w:rPr>
              <w:t>N</w:t>
            </w:r>
            <w:r w:rsidR="00551CD3" w:rsidRPr="00035DD0">
              <w:rPr>
                <w:rFonts w:eastAsia="Times New Roman"/>
                <w:lang w:val="en-US" w:eastAsia="pl-PL"/>
              </w:rPr>
              <w:t>1.</w:t>
            </w:r>
            <w:r w:rsidR="00035DD0" w:rsidRPr="00035DD0">
              <w:rPr>
                <w:rFonts w:eastAsia="Times New Roman"/>
                <w:lang w:val="en-US" w:eastAsia="pl-PL"/>
              </w:rPr>
              <w:t xml:space="preserve"> Multimedia presentations.</w:t>
            </w:r>
          </w:p>
          <w:p w:rsidR="00035DD0" w:rsidRPr="00035DD0" w:rsidRDefault="00035DD0" w:rsidP="00035DD0">
            <w:pPr>
              <w:spacing w:after="0" w:line="240" w:lineRule="auto"/>
              <w:rPr>
                <w:rFonts w:eastAsia="Times New Roman"/>
                <w:lang w:val="en-US" w:eastAsia="pl-PL"/>
              </w:rPr>
            </w:pPr>
            <w:r w:rsidRPr="00035DD0">
              <w:rPr>
                <w:rFonts w:eastAsia="Times New Roman"/>
                <w:lang w:val="en-US" w:eastAsia="pl-PL"/>
              </w:rPr>
              <w:t>N2. Computer stations with software.</w:t>
            </w:r>
          </w:p>
          <w:p w:rsidR="00551CD3" w:rsidRPr="00035DD0" w:rsidRDefault="00035DD0" w:rsidP="00035DD0">
            <w:pPr>
              <w:spacing w:after="0" w:line="240" w:lineRule="auto"/>
              <w:rPr>
                <w:rFonts w:eastAsia="Times New Roman"/>
                <w:lang w:val="en-US" w:eastAsia="pl-PL"/>
              </w:rPr>
            </w:pPr>
            <w:r w:rsidRPr="00035DD0">
              <w:rPr>
                <w:rFonts w:eastAsia="Times New Roman"/>
                <w:lang w:val="en-US" w:eastAsia="pl-PL"/>
              </w:rPr>
              <w:t>N3. A machine that provides an environment to create a virtual server.</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470"/>
        <w:gridCol w:w="5700"/>
        <w:gridCol w:w="2115"/>
      </w:tblGrid>
      <w:tr w:rsidR="00551CD3" w:rsidRPr="00430F87" w:rsidTr="00035DD0">
        <w:tc>
          <w:tcPr>
            <w:tcW w:w="174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4778"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2761"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035DD0"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035DD0" w:rsidRPr="00551CD3" w:rsidRDefault="00035DD0" w:rsidP="00035DD0">
            <w:pPr>
              <w:spacing w:after="0" w:line="240" w:lineRule="auto"/>
              <w:rPr>
                <w:rFonts w:eastAsia="Times New Roman"/>
                <w:lang w:eastAsia="pl-PL"/>
              </w:rPr>
            </w:pPr>
            <w:r w:rsidRPr="00551CD3">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rsidR="00035DD0" w:rsidRPr="00390B75" w:rsidRDefault="00035DD0" w:rsidP="00035DD0">
            <w:pPr>
              <w:rPr>
                <w:sz w:val="22"/>
                <w:szCs w:val="22"/>
              </w:rPr>
            </w:pPr>
            <w:r>
              <w:rPr>
                <w:sz w:val="22"/>
                <w:szCs w:val="22"/>
              </w:rPr>
              <w:t xml:space="preserve">PEU_W01, PEU_W02, PEU_U01, PEU_U02, PEU_U04, PEU_U05, PEU_K01, PEU_K02, </w:t>
            </w:r>
          </w:p>
        </w:tc>
        <w:tc>
          <w:tcPr>
            <w:tcW w:w="0" w:type="auto"/>
            <w:tcBorders>
              <w:top w:val="single" w:sz="8" w:space="0" w:color="000000"/>
              <w:left w:val="single" w:sz="8" w:space="0" w:color="000000"/>
              <w:bottom w:val="single" w:sz="8" w:space="0" w:color="000000"/>
              <w:right w:val="single" w:sz="8" w:space="0" w:color="000000"/>
            </w:tcBorders>
            <w:hideMark/>
          </w:tcPr>
          <w:p w:rsidR="00035DD0" w:rsidRPr="00551CD3" w:rsidRDefault="00035DD0" w:rsidP="00035DD0">
            <w:pPr>
              <w:spacing w:after="0" w:line="240" w:lineRule="auto"/>
              <w:rPr>
                <w:rFonts w:eastAsia="Times New Roman"/>
                <w:lang w:eastAsia="pl-PL"/>
              </w:rPr>
            </w:pPr>
            <w:r w:rsidRPr="00035DD0">
              <w:rPr>
                <w:rFonts w:eastAsia="Times New Roman"/>
                <w:lang w:val="en-US" w:eastAsia="pl-PL"/>
              </w:rPr>
              <w:t>Intermediate</w:t>
            </w:r>
            <w:r>
              <w:rPr>
                <w:rFonts w:eastAsia="Times New Roman"/>
                <w:lang w:eastAsia="pl-PL"/>
              </w:rPr>
              <w:t xml:space="preserve"> </w:t>
            </w:r>
            <w:proofErr w:type="spellStart"/>
            <w:r>
              <w:rPr>
                <w:rFonts w:eastAsia="Times New Roman"/>
                <w:lang w:eastAsia="pl-PL"/>
              </w:rPr>
              <w:t>presentation</w:t>
            </w:r>
            <w:proofErr w:type="spellEnd"/>
          </w:p>
        </w:tc>
      </w:tr>
      <w:tr w:rsidR="00035DD0"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035DD0" w:rsidRPr="00551CD3" w:rsidRDefault="00035DD0" w:rsidP="00035DD0">
            <w:pPr>
              <w:spacing w:after="0" w:line="240" w:lineRule="auto"/>
              <w:rPr>
                <w:rFonts w:eastAsia="Times New Roman"/>
                <w:lang w:eastAsia="pl-PL"/>
              </w:rPr>
            </w:pPr>
            <w:r w:rsidRPr="00551CD3">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rsidR="00035DD0" w:rsidRPr="00390B75" w:rsidRDefault="00035DD0" w:rsidP="00035DD0">
            <w:pPr>
              <w:rPr>
                <w:sz w:val="22"/>
                <w:szCs w:val="22"/>
              </w:rPr>
            </w:pPr>
            <w:r>
              <w:rPr>
                <w:sz w:val="22"/>
                <w:szCs w:val="22"/>
              </w:rPr>
              <w:t>PEU_W01, PEU_W02, PEU_U01, PEU_U02, PEU_U03, PEU_U04, PEU_U05, PEU_K01, PEU_K02</w:t>
            </w:r>
          </w:p>
        </w:tc>
        <w:tc>
          <w:tcPr>
            <w:tcW w:w="0" w:type="auto"/>
            <w:tcBorders>
              <w:top w:val="single" w:sz="8" w:space="0" w:color="000000"/>
              <w:left w:val="single" w:sz="8" w:space="0" w:color="000000"/>
              <w:bottom w:val="single" w:sz="8" w:space="0" w:color="000000"/>
              <w:right w:val="single" w:sz="8" w:space="0" w:color="000000"/>
            </w:tcBorders>
            <w:hideMark/>
          </w:tcPr>
          <w:p w:rsidR="00035DD0" w:rsidRPr="00551CD3" w:rsidRDefault="00035DD0" w:rsidP="00035DD0">
            <w:pPr>
              <w:spacing w:after="0" w:line="240" w:lineRule="auto"/>
              <w:rPr>
                <w:rFonts w:eastAsia="Times New Roman"/>
                <w:lang w:eastAsia="pl-PL"/>
              </w:rPr>
            </w:pPr>
            <w:proofErr w:type="spellStart"/>
            <w:r>
              <w:rPr>
                <w:rFonts w:eastAsia="Times New Roman"/>
                <w:lang w:eastAsia="pl-PL"/>
              </w:rPr>
              <w:t>Final</w:t>
            </w:r>
            <w:proofErr w:type="spellEnd"/>
            <w:r>
              <w:rPr>
                <w:rFonts w:eastAsia="Times New Roman"/>
                <w:lang w:eastAsia="pl-PL"/>
              </w:rPr>
              <w:t xml:space="preserve"> </w:t>
            </w:r>
            <w:proofErr w:type="spellStart"/>
            <w:r>
              <w:rPr>
                <w:rFonts w:eastAsia="Times New Roman"/>
                <w:lang w:eastAsia="pl-PL"/>
              </w:rPr>
              <w:t>presentation</w:t>
            </w:r>
            <w:proofErr w:type="spellEnd"/>
          </w:p>
        </w:tc>
      </w:tr>
      <w:tr w:rsidR="00035DD0"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035DD0" w:rsidRPr="00551CD3" w:rsidRDefault="00035DD0" w:rsidP="00035DD0">
            <w:pPr>
              <w:spacing w:after="0" w:line="240" w:lineRule="auto"/>
              <w:rPr>
                <w:rFonts w:eastAsia="Times New Roman"/>
                <w:lang w:eastAsia="pl-PL"/>
              </w:rPr>
            </w:pPr>
            <w:r>
              <w:rPr>
                <w:rFonts w:eastAsia="Times New Roman"/>
                <w:lang w:eastAsia="pl-PL"/>
              </w:rPr>
              <w:t>P = 40% F1 + 60% F2</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551CD3" w:rsidRPr="00551CD3" w:rsidRDefault="00551CD3" w:rsidP="00551CD3">
            <w:pPr>
              <w:spacing w:after="0" w:line="240" w:lineRule="auto"/>
              <w:ind w:left="560" w:hanging="560"/>
              <w:rPr>
                <w:rFonts w:eastAsia="Times New Roman"/>
                <w:lang w:eastAsia="pl-PL"/>
              </w:rPr>
            </w:pPr>
            <w:r w:rsidRPr="00551CD3">
              <w:rPr>
                <w:rFonts w:eastAsia="Times New Roman"/>
                <w:sz w:val="18"/>
                <w:lang w:eastAsia="pl-PL"/>
              </w:rPr>
              <w:t xml:space="preserve">[1] </w:t>
            </w:r>
            <w:r w:rsidR="00035DD0">
              <w:rPr>
                <w:szCs w:val="18"/>
              </w:rPr>
              <w:t xml:space="preserve">Litwin L., </w:t>
            </w:r>
            <w:proofErr w:type="spellStart"/>
            <w:r w:rsidR="00035DD0">
              <w:rPr>
                <w:szCs w:val="18"/>
              </w:rPr>
              <w:t>Myrda</w:t>
            </w:r>
            <w:proofErr w:type="spellEnd"/>
            <w:r w:rsidR="00035DD0">
              <w:rPr>
                <w:szCs w:val="18"/>
              </w:rPr>
              <w:t xml:space="preserve"> G. „Zarządzanie danymi przestrzennymi w GIS, SIP, SIT, LIS”, Gliwice, 2005</w:t>
            </w:r>
          </w:p>
          <w:p w:rsidR="00551CD3" w:rsidRPr="00551CD3" w:rsidRDefault="00551CD3" w:rsidP="00551CD3">
            <w:pPr>
              <w:spacing w:after="0" w:line="240" w:lineRule="auto"/>
              <w:ind w:left="560" w:hanging="560"/>
              <w:rPr>
                <w:rFonts w:eastAsia="Times New Roman"/>
                <w:lang w:eastAsia="pl-PL"/>
              </w:rPr>
            </w:pPr>
            <w:r w:rsidRPr="00551CD3">
              <w:rPr>
                <w:rFonts w:eastAsia="Times New Roman"/>
                <w:sz w:val="18"/>
                <w:lang w:eastAsia="pl-PL"/>
              </w:rPr>
              <w:t xml:space="preserve">[2] </w:t>
            </w:r>
            <w:r w:rsidR="00035DD0">
              <w:rPr>
                <w:szCs w:val="18"/>
              </w:rPr>
              <w:t>Bielecka E., „Systemy Informacji Geograficznej. Teoria i zastosowania”, P-JWSTK, Warszawa, 2006</w:t>
            </w:r>
          </w:p>
          <w:p w:rsidR="00551CD3" w:rsidRPr="00551CD3" w:rsidRDefault="00551CD3" w:rsidP="00551CD3">
            <w:pPr>
              <w:spacing w:after="0" w:line="240" w:lineRule="auto"/>
              <w:ind w:left="560" w:hanging="560"/>
              <w:rPr>
                <w:rFonts w:eastAsia="Times New Roman"/>
                <w:lang w:eastAsia="pl-PL"/>
              </w:rPr>
            </w:pPr>
            <w:r w:rsidRPr="00551CD3">
              <w:rPr>
                <w:rFonts w:eastAsia="Times New Roman"/>
                <w:sz w:val="18"/>
                <w:lang w:eastAsia="pl-PL"/>
              </w:rPr>
              <w:t xml:space="preserve">[3] </w:t>
            </w:r>
            <w:proofErr w:type="spellStart"/>
            <w:r w:rsidR="00035DD0">
              <w:rPr>
                <w:szCs w:val="18"/>
              </w:rPr>
              <w:t>McKinney</w:t>
            </w:r>
            <w:proofErr w:type="spellEnd"/>
            <w:r w:rsidR="00035DD0">
              <w:rPr>
                <w:szCs w:val="18"/>
              </w:rPr>
              <w:t xml:space="preserve"> W., „</w:t>
            </w:r>
            <w:proofErr w:type="spellStart"/>
            <w:r w:rsidR="00035DD0">
              <w:rPr>
                <w:szCs w:val="18"/>
              </w:rPr>
              <w:t>Python</w:t>
            </w:r>
            <w:proofErr w:type="spellEnd"/>
            <w:r w:rsidR="00035DD0">
              <w:rPr>
                <w:szCs w:val="18"/>
              </w:rPr>
              <w:t xml:space="preserve"> w analizie danych. Przetwarzanie danych za pomocą pakietów </w:t>
            </w:r>
            <w:proofErr w:type="spellStart"/>
            <w:r w:rsidR="00035DD0">
              <w:rPr>
                <w:szCs w:val="18"/>
              </w:rPr>
              <w:t>Pandas</w:t>
            </w:r>
            <w:proofErr w:type="spellEnd"/>
            <w:r w:rsidR="00035DD0">
              <w:rPr>
                <w:szCs w:val="18"/>
              </w:rPr>
              <w:t xml:space="preserve"> i </w:t>
            </w:r>
            <w:proofErr w:type="spellStart"/>
            <w:r w:rsidR="00035DD0">
              <w:rPr>
                <w:szCs w:val="18"/>
              </w:rPr>
              <w:t>NumPy</w:t>
            </w:r>
            <w:proofErr w:type="spellEnd"/>
            <w:r w:rsidR="00035DD0">
              <w:rPr>
                <w:szCs w:val="18"/>
              </w:rPr>
              <w:t xml:space="preserve"> oraz środowiska </w:t>
            </w:r>
            <w:proofErr w:type="spellStart"/>
            <w:r w:rsidR="00035DD0">
              <w:rPr>
                <w:szCs w:val="18"/>
              </w:rPr>
              <w:t>IPython</w:t>
            </w:r>
            <w:proofErr w:type="spellEnd"/>
            <w:r w:rsidR="00035DD0">
              <w:rPr>
                <w:szCs w:val="18"/>
              </w:rPr>
              <w:t>”, Helion, Gliwice, 2018</w:t>
            </w:r>
          </w:p>
          <w:p w:rsidR="00551CD3" w:rsidRPr="00551CD3" w:rsidRDefault="00551CD3" w:rsidP="00035DD0">
            <w:pPr>
              <w:spacing w:after="0" w:line="240" w:lineRule="auto"/>
              <w:rPr>
                <w:rFonts w:eastAsia="Times New Roman"/>
                <w:lang w:eastAsia="pl-PL"/>
              </w:rPr>
            </w:pP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551CD3" w:rsidRPr="00551CD3" w:rsidRDefault="00551CD3" w:rsidP="00551CD3">
            <w:pPr>
              <w:spacing w:after="0" w:line="240" w:lineRule="auto"/>
              <w:ind w:left="560" w:hanging="560"/>
              <w:rPr>
                <w:rFonts w:eastAsia="Times New Roman"/>
                <w:lang w:eastAsia="pl-PL"/>
              </w:rPr>
            </w:pPr>
            <w:r w:rsidRPr="00035DD0">
              <w:rPr>
                <w:rFonts w:eastAsia="Times New Roman"/>
                <w:sz w:val="18"/>
                <w:lang w:val="de-DE" w:eastAsia="pl-PL"/>
              </w:rPr>
              <w:t xml:space="preserve">[1] </w:t>
            </w:r>
            <w:proofErr w:type="spellStart"/>
            <w:r w:rsidR="00035DD0" w:rsidRPr="00137B70">
              <w:rPr>
                <w:szCs w:val="18"/>
                <w:lang w:val="de-DE"/>
              </w:rPr>
              <w:t>Kraak</w:t>
            </w:r>
            <w:proofErr w:type="spellEnd"/>
            <w:r w:rsidR="00035DD0" w:rsidRPr="00137B70">
              <w:rPr>
                <w:szCs w:val="18"/>
                <w:lang w:val="de-DE"/>
              </w:rPr>
              <w:t xml:space="preserve"> M., </w:t>
            </w:r>
            <w:proofErr w:type="spellStart"/>
            <w:r w:rsidR="00035DD0" w:rsidRPr="00137B70">
              <w:rPr>
                <w:szCs w:val="18"/>
                <w:lang w:val="de-DE"/>
              </w:rPr>
              <w:t>Ormeling</w:t>
            </w:r>
            <w:proofErr w:type="spellEnd"/>
            <w:r w:rsidR="00035DD0" w:rsidRPr="00137B70">
              <w:rPr>
                <w:szCs w:val="18"/>
                <w:lang w:val="de-DE"/>
              </w:rPr>
              <w:t xml:space="preserve"> F. „</w:t>
            </w:r>
            <w:proofErr w:type="spellStart"/>
            <w:r w:rsidR="00035DD0" w:rsidRPr="00137B70">
              <w:rPr>
                <w:szCs w:val="18"/>
                <w:lang w:val="de-DE"/>
              </w:rPr>
              <w:t>Kartografia</w:t>
            </w:r>
            <w:proofErr w:type="spellEnd"/>
            <w:r w:rsidR="00035DD0" w:rsidRPr="00137B70">
              <w:rPr>
                <w:szCs w:val="18"/>
                <w:lang w:val="de-DE"/>
              </w:rPr>
              <w:t xml:space="preserve">. </w:t>
            </w:r>
            <w:r w:rsidR="00035DD0" w:rsidRPr="00B042A4">
              <w:rPr>
                <w:szCs w:val="18"/>
              </w:rPr>
              <w:t>Wizualizacja danych przestrzennych</w:t>
            </w:r>
            <w:r w:rsidR="00035DD0">
              <w:rPr>
                <w:szCs w:val="18"/>
              </w:rPr>
              <w:t>”, Warszawa, 1998</w:t>
            </w:r>
          </w:p>
          <w:p w:rsidR="00551CD3" w:rsidRPr="00035DD0" w:rsidRDefault="00551CD3" w:rsidP="00551CD3">
            <w:pPr>
              <w:spacing w:after="0" w:line="240" w:lineRule="auto"/>
              <w:ind w:left="560" w:hanging="560"/>
              <w:rPr>
                <w:rFonts w:eastAsia="Times New Roman"/>
                <w:lang w:val="en-US" w:eastAsia="pl-PL"/>
              </w:rPr>
            </w:pPr>
            <w:r w:rsidRPr="00035DD0">
              <w:rPr>
                <w:rFonts w:eastAsia="Times New Roman"/>
                <w:sz w:val="18"/>
                <w:lang w:val="en-US" w:eastAsia="pl-PL"/>
              </w:rPr>
              <w:t xml:space="preserve">[2] </w:t>
            </w:r>
            <w:proofErr w:type="spellStart"/>
            <w:r w:rsidR="00035DD0" w:rsidRPr="006F3960">
              <w:rPr>
                <w:szCs w:val="18"/>
                <w:lang w:val="en-US"/>
              </w:rPr>
              <w:t>Beighley</w:t>
            </w:r>
            <w:proofErr w:type="spellEnd"/>
            <w:r w:rsidR="00035DD0" w:rsidRPr="006F3960">
              <w:rPr>
                <w:szCs w:val="18"/>
                <w:lang w:val="en-US"/>
              </w:rPr>
              <w:t xml:space="preserve"> L., </w:t>
            </w:r>
            <w:r w:rsidR="00035DD0">
              <w:rPr>
                <w:szCs w:val="18"/>
                <w:lang w:val="en-US"/>
              </w:rPr>
              <w:t>“</w:t>
            </w:r>
            <w:r w:rsidR="00035DD0" w:rsidRPr="006F3960">
              <w:rPr>
                <w:szCs w:val="18"/>
                <w:lang w:val="en-US"/>
              </w:rPr>
              <w:t>Head first SQL</w:t>
            </w:r>
            <w:r w:rsidR="00035DD0">
              <w:rPr>
                <w:szCs w:val="18"/>
                <w:lang w:val="en-US"/>
              </w:rPr>
              <w:t>”</w:t>
            </w:r>
            <w:r w:rsidR="00035DD0" w:rsidRPr="006F3960">
              <w:rPr>
                <w:i/>
                <w:szCs w:val="18"/>
                <w:lang w:val="en-US"/>
              </w:rPr>
              <w:t>,</w:t>
            </w:r>
            <w:r w:rsidR="00035DD0">
              <w:rPr>
                <w:i/>
                <w:szCs w:val="18"/>
                <w:lang w:val="en-US"/>
              </w:rPr>
              <w:t xml:space="preserve"> </w:t>
            </w:r>
            <w:r w:rsidR="00035DD0">
              <w:rPr>
                <w:szCs w:val="18"/>
                <w:lang w:val="en-US"/>
              </w:rPr>
              <w:t>Helion, Gliwice, 2011</w:t>
            </w:r>
          </w:p>
          <w:p w:rsidR="00551CD3" w:rsidRPr="00551CD3" w:rsidRDefault="00551CD3" w:rsidP="00551CD3">
            <w:pPr>
              <w:spacing w:after="0" w:line="240" w:lineRule="auto"/>
              <w:ind w:left="560" w:hanging="560"/>
              <w:rPr>
                <w:rFonts w:eastAsia="Times New Roman"/>
                <w:lang w:eastAsia="pl-PL"/>
              </w:rPr>
            </w:pPr>
            <w:r w:rsidRPr="00551CD3">
              <w:rPr>
                <w:rFonts w:eastAsia="Times New Roman"/>
                <w:sz w:val="18"/>
                <w:lang w:eastAsia="pl-PL"/>
              </w:rPr>
              <w:t xml:space="preserve">[3] </w:t>
            </w:r>
            <w:r w:rsidR="00035DD0" w:rsidRPr="002646AB">
              <w:rPr>
                <w:szCs w:val="18"/>
              </w:rPr>
              <w:t>Urbański J.,</w:t>
            </w:r>
            <w:r w:rsidR="00035DD0">
              <w:rPr>
                <w:szCs w:val="18"/>
              </w:rPr>
              <w:t xml:space="preserve"> „Zrozumieć GIS. Analiza informacji przestrzennej”, Warszawa 1997</w:t>
            </w:r>
          </w:p>
        </w:tc>
      </w:tr>
      <w:tr w:rsidR="00551CD3" w:rsidRPr="00430F8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430F8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035DD0" w:rsidP="00551CD3">
            <w:pPr>
              <w:spacing w:after="0" w:line="240" w:lineRule="auto"/>
              <w:rPr>
                <w:rFonts w:eastAsia="Times New Roman"/>
                <w:lang w:val="en-US" w:eastAsia="pl-PL"/>
              </w:rPr>
            </w:pPr>
            <w:proofErr w:type="spellStart"/>
            <w:r>
              <w:rPr>
                <w:rFonts w:eastAsia="Times New Roman"/>
                <w:lang w:val="en-US" w:eastAsia="pl-PL"/>
              </w:rPr>
              <w:t>Wawrzyniec</w:t>
            </w:r>
            <w:proofErr w:type="spellEnd"/>
            <w:r>
              <w:rPr>
                <w:rFonts w:eastAsia="Times New Roman"/>
                <w:lang w:val="en-US" w:eastAsia="pl-PL"/>
              </w:rPr>
              <w:t xml:space="preserve"> </w:t>
            </w:r>
            <w:proofErr w:type="spellStart"/>
            <w:r>
              <w:rPr>
                <w:rFonts w:eastAsia="Times New Roman"/>
                <w:lang w:val="en-US" w:eastAsia="pl-PL"/>
              </w:rPr>
              <w:t>Zipser</w:t>
            </w:r>
            <w:proofErr w:type="spellEnd"/>
            <w:r>
              <w:rPr>
                <w:rFonts w:eastAsia="Times New Roman"/>
                <w:lang w:val="en-US" w:eastAsia="pl-PL"/>
              </w:rPr>
              <w:t xml:space="preserve">, </w:t>
            </w:r>
            <w:proofErr w:type="spellStart"/>
            <w:r>
              <w:rPr>
                <w:rFonts w:eastAsia="Times New Roman"/>
                <w:lang w:val="en-US" w:eastAsia="pl-PL"/>
              </w:rPr>
              <w:t>wawrzyniec.zipser</w:t>
            </w:r>
            <w:proofErr w:type="spellEnd"/>
            <w:r>
              <w:rPr>
                <w:rFonts w:eastAsia="Times New Roman"/>
                <w:lang w:val="en-US" w:eastAsia="pl-PL"/>
              </w:rPr>
              <w:t>(at)pwr.edu.pl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35DD0"/>
    <w:rsid w:val="0009548D"/>
    <w:rsid w:val="000F1A1A"/>
    <w:rsid w:val="00103BCA"/>
    <w:rsid w:val="00125A18"/>
    <w:rsid w:val="001503EC"/>
    <w:rsid w:val="0016450C"/>
    <w:rsid w:val="00201351"/>
    <w:rsid w:val="002302A0"/>
    <w:rsid w:val="00232C07"/>
    <w:rsid w:val="003B6762"/>
    <w:rsid w:val="003B6C96"/>
    <w:rsid w:val="003B7CCA"/>
    <w:rsid w:val="003C337D"/>
    <w:rsid w:val="00430F87"/>
    <w:rsid w:val="0055078F"/>
    <w:rsid w:val="00551CD3"/>
    <w:rsid w:val="005C3208"/>
    <w:rsid w:val="005D367E"/>
    <w:rsid w:val="005E15C5"/>
    <w:rsid w:val="00686555"/>
    <w:rsid w:val="006A103E"/>
    <w:rsid w:val="006F2115"/>
    <w:rsid w:val="00726225"/>
    <w:rsid w:val="0077451C"/>
    <w:rsid w:val="00795A00"/>
    <w:rsid w:val="007B5003"/>
    <w:rsid w:val="007F7B5C"/>
    <w:rsid w:val="0084100A"/>
    <w:rsid w:val="008D5923"/>
    <w:rsid w:val="008E023A"/>
    <w:rsid w:val="009652BA"/>
    <w:rsid w:val="00966A2F"/>
    <w:rsid w:val="009759EF"/>
    <w:rsid w:val="009C0D7F"/>
    <w:rsid w:val="009C21B6"/>
    <w:rsid w:val="00A407D8"/>
    <w:rsid w:val="00A549F1"/>
    <w:rsid w:val="00AA13D5"/>
    <w:rsid w:val="00BA602F"/>
    <w:rsid w:val="00C25E8B"/>
    <w:rsid w:val="00D3768E"/>
    <w:rsid w:val="00D509FD"/>
    <w:rsid w:val="00D5178F"/>
    <w:rsid w:val="00F03D27"/>
    <w:rsid w:val="00F1743F"/>
    <w:rsid w:val="00F56B81"/>
    <w:rsid w:val="00FA2E7A"/>
    <w:rsid w:val="00FA596C"/>
    <w:rsid w:val="00FE3AD9"/>
    <w:rsid w:val="317B5DE8"/>
    <w:rsid w:val="77D8B4D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2.xml><?xml version="1.0" encoding="utf-8"?>
<ds:datastoreItem xmlns:ds="http://schemas.openxmlformats.org/officeDocument/2006/customXml" ds:itemID="{A51CF926-1A8A-430E-864D-BB01F1556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78F0A4-8299-4775-8B6E-5D9446626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847</Words>
  <Characters>5086</Characters>
  <Application>Microsoft Office Word</Application>
  <DocSecurity>0</DocSecurity>
  <Lines>42</Lines>
  <Paragraphs>11</Paragraphs>
  <ScaleCrop>false</ScaleCrop>
  <Company>Microsoft</Company>
  <LinksUpToDate>false</LinksUpToDate>
  <CharactersWithSpaces>5922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7</cp:revision>
  <cp:lastPrinted>2020-02-06T07:31:00Z</cp:lastPrinted>
  <dcterms:created xsi:type="dcterms:W3CDTF">2020-10-20T20:39:00Z</dcterms:created>
  <dcterms:modified xsi:type="dcterms:W3CDTF">2020-11-09T20:13:00Z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